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DF" w:rsidRPr="009A17E7" w:rsidRDefault="00EE0F60" w:rsidP="009A17E7">
      <w:pPr>
        <w:pStyle w:val="Cuerpo"/>
        <w:tabs>
          <w:tab w:val="left" w:pos="6270"/>
        </w:tabs>
        <w:spacing w:after="0" w:line="400" w:lineRule="exact"/>
        <w:ind w:left="0" w:firstLine="0"/>
        <w:jc w:val="center"/>
        <w:rPr>
          <w:rStyle w:val="s7"/>
          <w:rFonts w:ascii="HelveticaNeueLT Std" w:eastAsia="HelveticaNeueLT Std" w:hAnsi="HelveticaNeueLT Std" w:cs="HelveticaNeueLT Std"/>
          <w:b/>
          <w:bCs/>
          <w:color w:val="1E717F"/>
          <w:sz w:val="24"/>
          <w:szCs w:val="24"/>
          <w:u w:color="1E717F"/>
          <w:lang w:val="de-DE"/>
        </w:rPr>
      </w:pPr>
      <w:r>
        <w:rPr>
          <w:rStyle w:val="s7"/>
          <w:rFonts w:ascii="HelveticaNeueLT Std" w:eastAsia="HelveticaNeueLT Std" w:hAnsi="HelveticaNeueLT Std" w:cs="HelveticaNeueLT Std"/>
          <w:b/>
          <w:bCs/>
          <w:color w:val="1E717F"/>
          <w:sz w:val="24"/>
          <w:szCs w:val="24"/>
          <w:u w:color="1E717F"/>
          <w:lang w:val="de-DE"/>
        </w:rPr>
        <w:t>JORNADA INNOVACIÓN BIOMÉDICA: UNA REVOLUCIÓN EN MARCHA</w:t>
      </w:r>
    </w:p>
    <w:p w:rsidR="00B916DF" w:rsidRPr="009A17E7" w:rsidRDefault="00B916DF" w:rsidP="009A17E7">
      <w:pPr>
        <w:pStyle w:val="Default"/>
        <w:spacing w:line="400" w:lineRule="exact"/>
        <w:jc w:val="center"/>
        <w:rPr>
          <w:rFonts w:ascii="HelveticaNeueLT Std" w:eastAsia="Times New Roman" w:hAnsi="HelveticaNeueLT Std" w:cs="Tahoma"/>
          <w:b/>
          <w:color w:val="1E727F"/>
          <w:lang w:eastAsia="en-US"/>
        </w:rPr>
      </w:pPr>
      <w:r w:rsidRPr="009A17E7">
        <w:rPr>
          <w:rFonts w:ascii="HelveticaNeueLT Std" w:eastAsia="Times New Roman" w:hAnsi="HelveticaNeueLT Std" w:cs="Tahoma"/>
          <w:b/>
          <w:color w:val="1E727F"/>
          <w:lang w:eastAsia="en-US"/>
        </w:rPr>
        <w:t>Discurso del presidente de Farmaindustria, Jesús Acebillo</w:t>
      </w:r>
    </w:p>
    <w:p w:rsidR="00E447AD" w:rsidRPr="009A17E7" w:rsidRDefault="00EE0F60" w:rsidP="009A17E7">
      <w:pPr>
        <w:pStyle w:val="Default"/>
        <w:spacing w:line="400" w:lineRule="exact"/>
        <w:jc w:val="center"/>
        <w:rPr>
          <w:rFonts w:ascii="HelveticaNeueLT Std" w:eastAsia="Times New Roman" w:hAnsi="HelveticaNeueLT Std" w:cs="Tahoma"/>
          <w:color w:val="1E727F"/>
          <w:lang w:eastAsia="en-US"/>
        </w:rPr>
      </w:pPr>
      <w:r>
        <w:rPr>
          <w:rFonts w:ascii="HelveticaNeueLT Std" w:eastAsia="Times New Roman" w:hAnsi="HelveticaNeueLT Std" w:cs="Tahoma"/>
          <w:color w:val="1E727F"/>
          <w:lang w:eastAsia="en-US"/>
        </w:rPr>
        <w:t>Madrid, 19</w:t>
      </w:r>
      <w:r w:rsidR="00B916DF" w:rsidRPr="009A17E7">
        <w:rPr>
          <w:rFonts w:ascii="HelveticaNeueLT Std" w:eastAsia="Times New Roman" w:hAnsi="HelveticaNeueLT Std" w:cs="Tahoma"/>
          <w:color w:val="1E727F"/>
          <w:lang w:eastAsia="en-US"/>
        </w:rPr>
        <w:t xml:space="preserve"> de </w:t>
      </w:r>
      <w:r>
        <w:rPr>
          <w:rFonts w:ascii="HelveticaNeueLT Std" w:eastAsia="Times New Roman" w:hAnsi="HelveticaNeueLT Std" w:cs="Tahoma"/>
          <w:color w:val="1E727F"/>
          <w:lang w:eastAsia="en-US"/>
        </w:rPr>
        <w:t>junio de 2018</w:t>
      </w:r>
      <w:r w:rsidR="00B916DF" w:rsidRPr="009A17E7">
        <w:rPr>
          <w:rFonts w:ascii="HelveticaNeueLT Std" w:eastAsia="Times New Roman" w:hAnsi="HelveticaNeueLT Std" w:cs="Tahoma"/>
          <w:color w:val="1E727F"/>
          <w:lang w:eastAsia="en-US"/>
        </w:rPr>
        <w:t xml:space="preserve"> </w:t>
      </w:r>
    </w:p>
    <w:p w:rsidR="00E55852" w:rsidRPr="00E447AD" w:rsidRDefault="008F0B9E" w:rsidP="00E447AD">
      <w:pPr>
        <w:pStyle w:val="Default"/>
        <w:jc w:val="center"/>
        <w:rPr>
          <w:rFonts w:ascii="HelveticaNeueLT Std" w:eastAsia="Times New Roman" w:hAnsi="HelveticaNeueLT Std" w:cs="Tahoma"/>
          <w:b/>
          <w:color w:val="1E727F"/>
          <w:sz w:val="21"/>
          <w:szCs w:val="21"/>
          <w:lang w:eastAsia="en-US"/>
        </w:rPr>
      </w:pPr>
      <w:r w:rsidRPr="008F0B9E">
        <w:rPr>
          <w:rFonts w:eastAsia="Times New Roman" w:cs="Tahoma"/>
          <w:b/>
          <w:color w:val="1E727F"/>
          <w:sz w:val="20"/>
          <w:szCs w:val="20"/>
          <w:u w:val="single"/>
        </w:rPr>
        <w:pict>
          <v:shapetype id="_x0000_t32" coordsize="21600,21600" o:spt="32" o:oned="t" path="m,l21600,21600e" filled="f">
            <v:path arrowok="t" fillok="f" o:connecttype="none"/>
            <o:lock v:ext="edit" shapetype="t"/>
          </v:shapetype>
          <v:shape id="_x0000_s1026" type="#_x0000_t32" style="position:absolute;left:0;text-align:left;margin-left:0;margin-top:5.95pt;width:475.05pt;height:0;z-index:251657728" o:connectortype="straight" strokecolor="#b73479" strokeweight="1.5pt"/>
        </w:pict>
      </w:r>
    </w:p>
    <w:p w:rsidR="00273591" w:rsidRPr="00BE0715" w:rsidRDefault="00273591" w:rsidP="00E83CC3">
      <w:pPr>
        <w:rPr>
          <w:rFonts w:ascii="HelveticaNeueLT Std" w:hAnsi="HelveticaNeueLT Std"/>
          <w:szCs w:val="20"/>
        </w:rPr>
      </w:pPr>
    </w:p>
    <w:p w:rsidR="00EE0F60" w:rsidRPr="00EE0F60" w:rsidRDefault="00EE0F60" w:rsidP="00EE0F60">
      <w:pPr>
        <w:spacing w:after="200" w:line="320" w:lineRule="exact"/>
        <w:jc w:val="both"/>
        <w:rPr>
          <w:rStyle w:val="s7"/>
          <w:rFonts w:ascii="HelveticaNeueLT Std" w:eastAsiaTheme="minorHAnsi" w:hAnsi="HelveticaNeueLT Std" w:cstheme="minorBidi"/>
          <w:color w:val="333333"/>
          <w:sz w:val="24"/>
          <w:szCs w:val="24"/>
          <w:lang w:val="es-ES" w:eastAsia="en-US"/>
        </w:rPr>
      </w:pPr>
      <w:r w:rsidRPr="00EE0F60">
        <w:rPr>
          <w:rStyle w:val="s7"/>
          <w:rFonts w:ascii="HelveticaNeueLT Std" w:eastAsia="HelveticaNeueLT Std" w:hAnsi="HelveticaNeueLT Std" w:cs="HelveticaNeueLT Std"/>
          <w:sz w:val="24"/>
          <w:szCs w:val="24"/>
          <w:u w:color="333333"/>
        </w:rPr>
        <w:t>Queridos amigos:</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82409">
        <w:rPr>
          <w:rStyle w:val="s7"/>
          <w:rFonts w:ascii="HelveticaNeueLT Std" w:eastAsia="HelveticaNeueLT Std" w:hAnsi="HelveticaNeueLT Std" w:cs="HelveticaNeueLT Std"/>
          <w:color w:val="auto"/>
          <w:u w:color="333333"/>
        </w:rPr>
        <w:t>Muy buenos días a todos y muchas gracias por acudir hoy a nuestra llamada para partic</w:t>
      </w:r>
      <w:r w:rsidRPr="00882409">
        <w:rPr>
          <w:rStyle w:val="s7"/>
          <w:rFonts w:ascii="HelveticaNeueLT Std" w:eastAsia="HelveticaNeueLT Std" w:hAnsi="HelveticaNeueLT Std" w:cs="HelveticaNeueLT Std"/>
          <w:color w:val="auto"/>
          <w:u w:color="333333"/>
        </w:rPr>
        <w:t>i</w:t>
      </w:r>
      <w:r w:rsidRPr="00882409">
        <w:rPr>
          <w:rStyle w:val="s7"/>
          <w:rFonts w:ascii="HelveticaNeueLT Std" w:eastAsia="HelveticaNeueLT Std" w:hAnsi="HelveticaNeueLT Std" w:cs="HelveticaNeueLT Std"/>
          <w:color w:val="auto"/>
          <w:u w:color="333333"/>
        </w:rPr>
        <w:t xml:space="preserve">par en esta jornada sobre </w:t>
      </w:r>
      <w:r w:rsidRPr="00882409">
        <w:rPr>
          <w:rStyle w:val="s7"/>
          <w:rFonts w:ascii="HelveticaNeueLT Std" w:eastAsia="HelveticaNeueLT Std" w:hAnsi="HelveticaNeueLT Std" w:cs="HelveticaNeueLT Std"/>
          <w:color w:val="auto"/>
        </w:rPr>
        <w:t>innovación biomédica</w:t>
      </w:r>
      <w:r w:rsidRPr="00882409">
        <w:rPr>
          <w:rStyle w:val="s7"/>
          <w:rFonts w:ascii="HelveticaNeueLT Std" w:eastAsia="HelveticaNeueLT Std" w:hAnsi="HelveticaNeueLT Std" w:cs="HelveticaNeueLT Std"/>
          <w:color w:val="auto"/>
          <w:u w:color="333333"/>
        </w:rPr>
        <w:t xml:space="preserve">, que se enmarca dentro de la iniciativa europea de divulgación </w:t>
      </w:r>
      <w:proofErr w:type="spellStart"/>
      <w:r w:rsidRPr="00882409">
        <w:rPr>
          <w:rStyle w:val="s7"/>
          <w:rFonts w:ascii="HelveticaNeueLT Std" w:eastAsia="HelveticaNeueLT Std" w:hAnsi="HelveticaNeueLT Std" w:cs="HelveticaNeueLT Std"/>
          <w:color w:val="auto"/>
          <w:u w:color="333333"/>
        </w:rPr>
        <w:t>WeWontRest</w:t>
      </w:r>
      <w:proofErr w:type="spellEnd"/>
      <w:r w:rsidRPr="00882409">
        <w:rPr>
          <w:rStyle w:val="s7"/>
          <w:rFonts w:ascii="HelveticaNeueLT Std" w:eastAsia="HelveticaNeueLT Std" w:hAnsi="HelveticaNeueLT Std" w:cs="HelveticaNeueLT Std"/>
          <w:color w:val="auto"/>
          <w:u w:color="333333"/>
        </w:rPr>
        <w:t xml:space="preserve">. </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0070C0"/>
          <w:u w:color="333333"/>
        </w:rPr>
      </w:pPr>
      <w:r w:rsidRPr="00882409">
        <w:rPr>
          <w:rStyle w:val="s7"/>
          <w:rFonts w:ascii="HelveticaNeueLT Std" w:eastAsia="HelveticaNeueLT Std" w:hAnsi="HelveticaNeueLT Std" w:cs="HelveticaNeueLT Std"/>
          <w:color w:val="auto"/>
          <w:u w:color="333333"/>
        </w:rPr>
        <w:t>El objetivo de hoy es profundizar en la razón de ser de la industria farmacéutica, que es, como todos conocéis, la investigación y el desarrollo de nuevos medicamentos que curen enfermedades y mejoren la calidad de vida de las personas, poniendo nuestros mejores esfuerzos para que esos medicamentos lleguen a quienes los necesitan.</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82409">
        <w:rPr>
          <w:rStyle w:val="s7"/>
          <w:rFonts w:ascii="HelveticaNeueLT Std" w:eastAsia="HelveticaNeueLT Std" w:hAnsi="HelveticaNeueLT Std" w:cs="HelveticaNeueLT Std"/>
          <w:color w:val="auto"/>
          <w:u w:color="333333"/>
        </w:rPr>
        <w:t>Y esta jornada tiene hoy todo su sentido, puesto que estamos viviendo un cambio como nunca antes se había producido en el tratamiento de las enfermedades, que exige debatir sobre su alcance y lo que representa. Tengo la sensación de que, a pesar de las frecue</w:t>
      </w:r>
      <w:r w:rsidRPr="00882409">
        <w:rPr>
          <w:rStyle w:val="s7"/>
          <w:rFonts w:ascii="HelveticaNeueLT Std" w:eastAsia="HelveticaNeueLT Std" w:hAnsi="HelveticaNeueLT Std" w:cs="HelveticaNeueLT Std"/>
          <w:color w:val="auto"/>
          <w:u w:color="333333"/>
        </w:rPr>
        <w:t>n</w:t>
      </w:r>
      <w:r w:rsidRPr="00882409">
        <w:rPr>
          <w:rStyle w:val="s7"/>
          <w:rFonts w:ascii="HelveticaNeueLT Std" w:eastAsia="HelveticaNeueLT Std" w:hAnsi="HelveticaNeueLT Std" w:cs="HelveticaNeueLT Std"/>
          <w:color w:val="auto"/>
          <w:u w:color="333333"/>
        </w:rPr>
        <w:t>tes noticias sobre los grandes avances terapéuticos, no somos suficientemente conscie</w:t>
      </w:r>
      <w:r w:rsidRPr="00882409">
        <w:rPr>
          <w:rStyle w:val="s7"/>
          <w:rFonts w:ascii="HelveticaNeueLT Std" w:eastAsia="HelveticaNeueLT Std" w:hAnsi="HelveticaNeueLT Std" w:cs="HelveticaNeueLT Std"/>
          <w:color w:val="auto"/>
          <w:u w:color="333333"/>
        </w:rPr>
        <w:t>n</w:t>
      </w:r>
      <w:r w:rsidRPr="00882409">
        <w:rPr>
          <w:rStyle w:val="s7"/>
          <w:rFonts w:ascii="HelveticaNeueLT Std" w:eastAsia="HelveticaNeueLT Std" w:hAnsi="HelveticaNeueLT Std" w:cs="HelveticaNeueLT Std"/>
          <w:color w:val="auto"/>
          <w:u w:color="333333"/>
        </w:rPr>
        <w:t xml:space="preserve">tes de que </w:t>
      </w:r>
      <w:r w:rsidRPr="00882409">
        <w:rPr>
          <w:rStyle w:val="s7"/>
          <w:rFonts w:ascii="HelveticaNeueLT Std" w:eastAsia="HelveticaNeueLT Std" w:hAnsi="HelveticaNeueLT Std" w:cs="HelveticaNeueLT Std"/>
          <w:color w:val="auto"/>
        </w:rPr>
        <w:t>estamos viviendo un momento histórico; estamos en medio</w:t>
      </w:r>
      <w:r w:rsidR="002E74AC">
        <w:rPr>
          <w:rStyle w:val="s7"/>
          <w:rFonts w:ascii="HelveticaNeueLT Std" w:eastAsia="HelveticaNeueLT Std" w:hAnsi="HelveticaNeueLT Std" w:cs="HelveticaNeueLT Std"/>
          <w:color w:val="auto"/>
        </w:rPr>
        <w:t xml:space="preserve"> de una revolución histó</w:t>
      </w:r>
      <w:r w:rsidRPr="00882409">
        <w:rPr>
          <w:rStyle w:val="s7"/>
          <w:rFonts w:ascii="HelveticaNeueLT Std" w:eastAsia="HelveticaNeueLT Std" w:hAnsi="HelveticaNeueLT Std" w:cs="HelveticaNeueLT Std"/>
          <w:color w:val="auto"/>
        </w:rPr>
        <w:t>ri</w:t>
      </w:r>
      <w:r w:rsidR="002E74AC">
        <w:rPr>
          <w:rStyle w:val="s7"/>
          <w:rFonts w:ascii="HelveticaNeueLT Std" w:eastAsia="HelveticaNeueLT Std" w:hAnsi="HelveticaNeueLT Std" w:cs="HelveticaNeueLT Std"/>
          <w:color w:val="auto"/>
        </w:rPr>
        <w:t>c</w:t>
      </w:r>
      <w:r w:rsidRPr="00882409">
        <w:rPr>
          <w:rStyle w:val="s7"/>
          <w:rFonts w:ascii="HelveticaNeueLT Std" w:eastAsia="HelveticaNeueLT Std" w:hAnsi="HelveticaNeueLT Std" w:cs="HelveticaNeueLT Std"/>
          <w:color w:val="auto"/>
        </w:rPr>
        <w:t xml:space="preserve">a </w:t>
      </w:r>
      <w:r w:rsidR="002E74AC">
        <w:rPr>
          <w:rStyle w:val="s7"/>
          <w:rFonts w:ascii="HelveticaNeueLT Std" w:eastAsia="HelveticaNeueLT Std" w:hAnsi="HelveticaNeueLT Std" w:cs="HelveticaNeueLT Std"/>
          <w:color w:val="auto"/>
        </w:rPr>
        <w:t>en biotecnología que está</w:t>
      </w:r>
      <w:r w:rsidRPr="00882409">
        <w:rPr>
          <w:rStyle w:val="s7"/>
          <w:rFonts w:ascii="HelveticaNeueLT Std" w:eastAsia="HelveticaNeueLT Std" w:hAnsi="HelveticaNeueLT Std" w:cs="HelveticaNeueLT Std"/>
          <w:color w:val="auto"/>
        </w:rPr>
        <w:t xml:space="preserve"> </w:t>
      </w:r>
      <w:r w:rsidRPr="00882409">
        <w:rPr>
          <w:rStyle w:val="s7"/>
          <w:rFonts w:ascii="HelveticaNeueLT Std" w:eastAsia="HelveticaNeueLT Std" w:hAnsi="HelveticaNeueLT Std" w:cs="HelveticaNeueLT Std"/>
          <w:i/>
          <w:color w:val="auto"/>
        </w:rPr>
        <w:t>re-imaginando</w:t>
      </w:r>
      <w:r w:rsidRPr="00882409">
        <w:rPr>
          <w:rStyle w:val="s7"/>
          <w:rFonts w:ascii="HelveticaNeueLT Std" w:eastAsia="HelveticaNeueLT Std" w:hAnsi="HelveticaNeueLT Std" w:cs="HelveticaNeueLT Std"/>
          <w:color w:val="auto"/>
        </w:rPr>
        <w:t xml:space="preserve"> la Medicina,</w:t>
      </w:r>
      <w:r w:rsidRPr="00882409">
        <w:rPr>
          <w:rStyle w:val="s7"/>
          <w:rFonts w:ascii="HelveticaNeueLT Std" w:eastAsia="HelveticaNeueLT Std" w:hAnsi="HelveticaNeueLT Std" w:cs="HelveticaNeueLT Std"/>
          <w:color w:val="0070C0"/>
          <w:u w:color="333333"/>
        </w:rPr>
        <w:t xml:space="preserve"> </w:t>
      </w:r>
      <w:r w:rsidRPr="00882409">
        <w:rPr>
          <w:rStyle w:val="s7"/>
          <w:rFonts w:ascii="HelveticaNeueLT Std" w:eastAsia="HelveticaNeueLT Std" w:hAnsi="HelveticaNeueLT Std" w:cs="HelveticaNeueLT Std"/>
          <w:color w:val="auto"/>
          <w:u w:color="333333"/>
        </w:rPr>
        <w:t>a través de las nuevas t</w:t>
      </w:r>
      <w:r w:rsidRPr="00882409">
        <w:rPr>
          <w:rStyle w:val="s7"/>
          <w:rFonts w:ascii="HelveticaNeueLT Std" w:eastAsia="HelveticaNeueLT Std" w:hAnsi="HelveticaNeueLT Std" w:cs="HelveticaNeueLT Std"/>
          <w:color w:val="auto"/>
          <w:u w:color="333333"/>
        </w:rPr>
        <w:t>e</w:t>
      </w:r>
      <w:r w:rsidRPr="00882409">
        <w:rPr>
          <w:rStyle w:val="s7"/>
          <w:rFonts w:ascii="HelveticaNeueLT Std" w:eastAsia="HelveticaNeueLT Std" w:hAnsi="HelveticaNeueLT Std" w:cs="HelveticaNeueLT Std"/>
          <w:color w:val="auto"/>
          <w:u w:color="333333"/>
        </w:rPr>
        <w:t>rapias moleculares, genéticas y celulares, que están trasformando la evolución de las e</w:t>
      </w:r>
      <w:r w:rsidRPr="00882409">
        <w:rPr>
          <w:rStyle w:val="s7"/>
          <w:rFonts w:ascii="HelveticaNeueLT Std" w:eastAsia="HelveticaNeueLT Std" w:hAnsi="HelveticaNeueLT Std" w:cs="HelveticaNeueLT Std"/>
          <w:color w:val="auto"/>
          <w:u w:color="333333"/>
        </w:rPr>
        <w:t>n</w:t>
      </w:r>
      <w:r w:rsidRPr="00882409">
        <w:rPr>
          <w:rStyle w:val="s7"/>
          <w:rFonts w:ascii="HelveticaNeueLT Std" w:eastAsia="HelveticaNeueLT Std" w:hAnsi="HelveticaNeueLT Std" w:cs="HelveticaNeueLT Std"/>
          <w:color w:val="auto"/>
          <w:u w:color="333333"/>
        </w:rPr>
        <w:t>fermedades y la vida de los pacientes.</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82409">
        <w:rPr>
          <w:rStyle w:val="s7"/>
          <w:rFonts w:ascii="HelveticaNeueLT Std" w:eastAsia="HelveticaNeueLT Std" w:hAnsi="HelveticaNeueLT Std" w:cs="HelveticaNeueLT Std"/>
          <w:color w:val="auto"/>
          <w:u w:color="333333"/>
        </w:rPr>
        <w:t xml:space="preserve">Esta transformación ha venido precedida por grandes logros en las últimas décadas. Así, por ejemplo, en el último cuarto de siglo las muertes por </w:t>
      </w:r>
      <w:r w:rsidRPr="00882409">
        <w:rPr>
          <w:rStyle w:val="s7"/>
          <w:rFonts w:ascii="HelveticaNeueLT Std" w:eastAsia="HelveticaNeueLT Std" w:hAnsi="HelveticaNeueLT Std" w:cs="HelveticaNeueLT Std"/>
          <w:color w:val="auto"/>
        </w:rPr>
        <w:t>cáncer</w:t>
      </w:r>
      <w:r w:rsidRPr="00882409">
        <w:rPr>
          <w:rStyle w:val="s7"/>
          <w:rFonts w:ascii="HelveticaNeueLT Std" w:eastAsia="HelveticaNeueLT Std" w:hAnsi="HelveticaNeueLT Std" w:cs="HelveticaNeueLT Std"/>
          <w:color w:val="auto"/>
          <w:u w:color="333333"/>
        </w:rPr>
        <w:t xml:space="preserve"> se han reducido un 20 por ciento; sólo en lo que va de siglo los fallecimientos por </w:t>
      </w:r>
      <w:r w:rsidRPr="00882409">
        <w:rPr>
          <w:rStyle w:val="s7"/>
          <w:rFonts w:ascii="HelveticaNeueLT Std" w:eastAsia="HelveticaNeueLT Std" w:hAnsi="HelveticaNeueLT Std" w:cs="HelveticaNeueLT Std"/>
          <w:color w:val="auto"/>
        </w:rPr>
        <w:t>patologías cardiovasculares</w:t>
      </w:r>
      <w:r w:rsidRPr="00882409">
        <w:rPr>
          <w:rStyle w:val="s7"/>
          <w:rFonts w:ascii="HelveticaNeueLT Std" w:eastAsia="HelveticaNeueLT Std" w:hAnsi="HelveticaNeueLT Std" w:cs="HelveticaNeueLT Std"/>
          <w:color w:val="auto"/>
          <w:u w:color="333333"/>
        </w:rPr>
        <w:t xml:space="preserve"> han caído un 37 por ciento; las </w:t>
      </w:r>
      <w:r w:rsidRPr="00882409">
        <w:rPr>
          <w:rStyle w:val="s7"/>
          <w:rFonts w:ascii="HelveticaNeueLT Std" w:eastAsia="HelveticaNeueLT Std" w:hAnsi="HelveticaNeueLT Std" w:cs="HelveticaNeueLT Std"/>
          <w:color w:val="auto"/>
        </w:rPr>
        <w:t>terapias biológicas</w:t>
      </w:r>
      <w:r w:rsidRPr="00882409">
        <w:rPr>
          <w:rStyle w:val="s7"/>
          <w:rFonts w:ascii="HelveticaNeueLT Std" w:eastAsia="HelveticaNeueLT Std" w:hAnsi="HelveticaNeueLT Std" w:cs="HelveticaNeueLT Std"/>
          <w:color w:val="auto"/>
          <w:u w:color="333333"/>
        </w:rPr>
        <w:t xml:space="preserve"> han cambiado radicalmente el curso de las enfermedades reumáticas y autoinmunes; patologías como el </w:t>
      </w:r>
      <w:r w:rsidRPr="00882409">
        <w:rPr>
          <w:rStyle w:val="s7"/>
          <w:rFonts w:ascii="HelveticaNeueLT Std" w:eastAsia="HelveticaNeueLT Std" w:hAnsi="HelveticaNeueLT Std" w:cs="HelveticaNeueLT Std"/>
          <w:color w:val="auto"/>
        </w:rPr>
        <w:t>sida</w:t>
      </w:r>
      <w:r w:rsidRPr="00882409">
        <w:rPr>
          <w:rStyle w:val="s7"/>
          <w:rFonts w:ascii="HelveticaNeueLT Std" w:eastAsia="HelveticaNeueLT Std" w:hAnsi="HelveticaNeueLT Std" w:cs="HelveticaNeueLT Std"/>
          <w:color w:val="auto"/>
          <w:u w:color="333333"/>
        </w:rPr>
        <w:t xml:space="preserve"> han dejado de ser mo</w:t>
      </w:r>
      <w:r w:rsidRPr="00882409">
        <w:rPr>
          <w:rStyle w:val="s7"/>
          <w:rFonts w:ascii="HelveticaNeueLT Std" w:eastAsia="HelveticaNeueLT Std" w:hAnsi="HelveticaNeueLT Std" w:cs="HelveticaNeueLT Std"/>
          <w:color w:val="auto"/>
          <w:u w:color="333333"/>
        </w:rPr>
        <w:t>r</w:t>
      </w:r>
      <w:r w:rsidRPr="00882409">
        <w:rPr>
          <w:rStyle w:val="s7"/>
          <w:rFonts w:ascii="HelveticaNeueLT Std" w:eastAsia="HelveticaNeueLT Std" w:hAnsi="HelveticaNeueLT Std" w:cs="HelveticaNeueLT Std"/>
          <w:color w:val="auto"/>
          <w:u w:color="333333"/>
        </w:rPr>
        <w:t xml:space="preserve">tales, y otras incurables, como la </w:t>
      </w:r>
      <w:r w:rsidRPr="00882409">
        <w:rPr>
          <w:rStyle w:val="s7"/>
          <w:rFonts w:ascii="HelveticaNeueLT Std" w:eastAsia="HelveticaNeueLT Std" w:hAnsi="HelveticaNeueLT Std" w:cs="HelveticaNeueLT Std"/>
          <w:color w:val="auto"/>
        </w:rPr>
        <w:t>hepatitis C</w:t>
      </w:r>
      <w:r w:rsidRPr="00882409">
        <w:rPr>
          <w:rStyle w:val="s7"/>
          <w:rFonts w:ascii="HelveticaNeueLT Std" w:eastAsia="HelveticaNeueLT Std" w:hAnsi="HelveticaNeueLT Std" w:cs="HelveticaNeueLT Std"/>
          <w:color w:val="auto"/>
          <w:u w:color="333333"/>
        </w:rPr>
        <w:t>, tienen ya cura. Y todo esto es sólo el princ</w:t>
      </w:r>
      <w:r w:rsidRPr="00882409">
        <w:rPr>
          <w:rStyle w:val="s7"/>
          <w:rFonts w:ascii="HelveticaNeueLT Std" w:eastAsia="HelveticaNeueLT Std" w:hAnsi="HelveticaNeueLT Std" w:cs="HelveticaNeueLT Std"/>
          <w:color w:val="auto"/>
          <w:u w:color="333333"/>
        </w:rPr>
        <w:t>i</w:t>
      </w:r>
      <w:r w:rsidRPr="00882409">
        <w:rPr>
          <w:rStyle w:val="s7"/>
          <w:rFonts w:ascii="HelveticaNeueLT Std" w:eastAsia="HelveticaNeueLT Std" w:hAnsi="HelveticaNeueLT Std" w:cs="HelveticaNeueLT Std"/>
          <w:color w:val="auto"/>
          <w:u w:color="333333"/>
        </w:rPr>
        <w:t>pio de la gran revolución que estamos viviendo.</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82409">
        <w:rPr>
          <w:rStyle w:val="s7"/>
          <w:rFonts w:ascii="HelveticaNeueLT Std" w:eastAsia="HelveticaNeueLT Std" w:hAnsi="HelveticaNeueLT Std" w:cs="HelveticaNeueLT Std"/>
          <w:color w:val="auto"/>
          <w:u w:color="333333"/>
        </w:rPr>
        <w:t xml:space="preserve">Por supuesto, como veíamos en el vídeo, hay otros factores involucrados en este exitoso desarrollo, desde el diagnóstico precoz hasta la evolución del conocimiento y formación de los médicos o la mayor implicación de los pacientes en el cuidado de su salud. En todo caso y junto a ellos, es indudable el </w:t>
      </w:r>
      <w:r w:rsidRPr="00802B15">
        <w:rPr>
          <w:rStyle w:val="s7"/>
          <w:rFonts w:ascii="HelveticaNeueLT Std" w:eastAsia="HelveticaNeueLT Std" w:hAnsi="HelveticaNeueLT Std" w:cs="HelveticaNeueLT Std"/>
          <w:color w:val="auto"/>
          <w:u w:color="333333"/>
        </w:rPr>
        <w:t>protagonismo del medicamento, al que se le otorgan dos tercios de la ganancia de esperanza de vida en la primera década de este siglo.</w:t>
      </w:r>
      <w:r w:rsidRPr="00882409">
        <w:rPr>
          <w:rStyle w:val="s7"/>
          <w:rFonts w:ascii="HelveticaNeueLT Std" w:eastAsia="HelveticaNeueLT Std" w:hAnsi="HelveticaNeueLT Std" w:cs="HelveticaNeueLT Std"/>
          <w:color w:val="auto"/>
          <w:u w:color="333333"/>
        </w:rPr>
        <w:t xml:space="preserve"> Y no al medicamento en general, sino a la innovación, a veces disruptiva, introducida a lo largo de esos mismos años.</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82409">
        <w:rPr>
          <w:rStyle w:val="s7"/>
          <w:rFonts w:ascii="HelveticaNeueLT Std" w:eastAsia="HelveticaNeueLT Std" w:hAnsi="HelveticaNeueLT Std" w:cs="HelveticaNeueLT Std"/>
          <w:color w:val="auto"/>
          <w:u w:color="333333"/>
        </w:rPr>
        <w:t xml:space="preserve">Hoy, de la mano de la </w:t>
      </w:r>
      <w:r w:rsidRPr="00802B15">
        <w:rPr>
          <w:rStyle w:val="s7"/>
          <w:rFonts w:ascii="HelveticaNeueLT Std" w:eastAsia="HelveticaNeueLT Std" w:hAnsi="HelveticaNeueLT Std" w:cs="HelveticaNeueLT Std"/>
          <w:color w:val="auto"/>
          <w:u w:color="333333"/>
        </w:rPr>
        <w:t>genómica y de la proteo-genómica funcional,</w:t>
      </w:r>
      <w:r w:rsidRPr="00882409">
        <w:rPr>
          <w:rStyle w:val="s7"/>
          <w:rFonts w:ascii="HelveticaNeueLT Std" w:eastAsia="HelveticaNeueLT Std" w:hAnsi="HelveticaNeueLT Std" w:cs="HelveticaNeueLT Std"/>
          <w:color w:val="auto"/>
          <w:u w:color="333333"/>
        </w:rPr>
        <w:t xml:space="preserve"> estamos en los alb</w:t>
      </w:r>
      <w:r w:rsidRPr="00882409">
        <w:rPr>
          <w:rStyle w:val="s7"/>
          <w:rFonts w:ascii="HelveticaNeueLT Std" w:eastAsia="HelveticaNeueLT Std" w:hAnsi="HelveticaNeueLT Std" w:cs="HelveticaNeueLT Std"/>
          <w:color w:val="auto"/>
          <w:u w:color="333333"/>
        </w:rPr>
        <w:t>o</w:t>
      </w:r>
      <w:r w:rsidRPr="00882409">
        <w:rPr>
          <w:rStyle w:val="s7"/>
          <w:rFonts w:ascii="HelveticaNeueLT Std" w:eastAsia="HelveticaNeueLT Std" w:hAnsi="HelveticaNeueLT Std" w:cs="HelveticaNeueLT Std"/>
          <w:color w:val="auto"/>
          <w:u w:color="333333"/>
        </w:rPr>
        <w:t xml:space="preserve">res de un gigantesco paso adelante. Estamos comenzando a hacer realidad la medicina de precisión, es decir, la de tratamientos específicos para pacientes concretos. </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82409">
        <w:rPr>
          <w:rStyle w:val="s7"/>
          <w:rFonts w:ascii="HelveticaNeueLT Std" w:eastAsia="HelveticaNeueLT Std" w:hAnsi="HelveticaNeueLT Std" w:cs="HelveticaNeueLT Std"/>
          <w:color w:val="auto"/>
          <w:u w:color="333333"/>
        </w:rPr>
        <w:t xml:space="preserve">Es un </w:t>
      </w:r>
      <w:r w:rsidRPr="00802B15">
        <w:rPr>
          <w:rStyle w:val="s7"/>
          <w:rFonts w:ascii="HelveticaNeueLT Std" w:eastAsia="HelveticaNeueLT Std" w:hAnsi="HelveticaNeueLT Std" w:cs="HelveticaNeueLT Std"/>
          <w:color w:val="auto"/>
          <w:u w:color="333333"/>
        </w:rPr>
        <w:t>nuevo</w:t>
      </w:r>
      <w:r w:rsidRPr="00882409">
        <w:rPr>
          <w:rStyle w:val="s7"/>
          <w:rFonts w:ascii="HelveticaNeueLT Std" w:eastAsia="HelveticaNeueLT Std" w:hAnsi="HelveticaNeueLT Std" w:cs="HelveticaNeueLT Std"/>
          <w:b/>
          <w:color w:val="auto"/>
          <w:u w:color="333333"/>
        </w:rPr>
        <w:t xml:space="preserve"> </w:t>
      </w:r>
      <w:r w:rsidRPr="00802B15">
        <w:rPr>
          <w:rStyle w:val="s7"/>
          <w:rFonts w:ascii="HelveticaNeueLT Std" w:eastAsia="HelveticaNeueLT Std" w:hAnsi="HelveticaNeueLT Std" w:cs="HelveticaNeueLT Std"/>
          <w:color w:val="auto"/>
          <w:u w:color="333333"/>
        </w:rPr>
        <w:t>paradigma que transformará la lucha contra la enfermedad,</w:t>
      </w:r>
      <w:r w:rsidRPr="00882409">
        <w:rPr>
          <w:rStyle w:val="s7"/>
          <w:rFonts w:ascii="HelveticaNeueLT Std" w:eastAsia="HelveticaNeueLT Std" w:hAnsi="HelveticaNeueLT Std" w:cs="HelveticaNeueLT Std"/>
          <w:color w:val="auto"/>
          <w:u w:color="333333"/>
        </w:rPr>
        <w:t xml:space="preserve"> y que también conllevará transformaciones en el conjunto del S</w:t>
      </w:r>
      <w:r w:rsidR="002E74AC">
        <w:rPr>
          <w:rStyle w:val="s7"/>
          <w:rFonts w:ascii="HelveticaNeueLT Std" w:eastAsia="HelveticaNeueLT Std" w:hAnsi="HelveticaNeueLT Std" w:cs="HelveticaNeueLT Std"/>
          <w:color w:val="auto"/>
          <w:u w:color="333333"/>
        </w:rPr>
        <w:t xml:space="preserve">istema </w:t>
      </w:r>
      <w:r w:rsidRPr="00882409">
        <w:rPr>
          <w:rStyle w:val="s7"/>
          <w:rFonts w:ascii="HelveticaNeueLT Std" w:eastAsia="HelveticaNeueLT Std" w:hAnsi="HelveticaNeueLT Std" w:cs="HelveticaNeueLT Std"/>
          <w:color w:val="auto"/>
          <w:u w:color="333333"/>
        </w:rPr>
        <w:t>N</w:t>
      </w:r>
      <w:r w:rsidR="002E74AC">
        <w:rPr>
          <w:rStyle w:val="s7"/>
          <w:rFonts w:ascii="HelveticaNeueLT Std" w:eastAsia="HelveticaNeueLT Std" w:hAnsi="HelveticaNeueLT Std" w:cs="HelveticaNeueLT Std"/>
          <w:color w:val="auto"/>
          <w:u w:color="333333"/>
        </w:rPr>
        <w:t xml:space="preserve">acional de </w:t>
      </w:r>
      <w:r w:rsidRPr="00882409">
        <w:rPr>
          <w:rStyle w:val="s7"/>
          <w:rFonts w:ascii="HelveticaNeueLT Std" w:eastAsia="HelveticaNeueLT Std" w:hAnsi="HelveticaNeueLT Std" w:cs="HelveticaNeueLT Std"/>
          <w:color w:val="auto"/>
          <w:u w:color="333333"/>
        </w:rPr>
        <w:t>S</w:t>
      </w:r>
      <w:r w:rsidR="002E74AC">
        <w:rPr>
          <w:rStyle w:val="s7"/>
          <w:rFonts w:ascii="HelveticaNeueLT Std" w:eastAsia="HelveticaNeueLT Std" w:hAnsi="HelveticaNeueLT Std" w:cs="HelveticaNeueLT Std"/>
          <w:color w:val="auto"/>
          <w:u w:color="333333"/>
        </w:rPr>
        <w:t>alud</w:t>
      </w:r>
      <w:r w:rsidRPr="00882409">
        <w:rPr>
          <w:rStyle w:val="s7"/>
          <w:rFonts w:ascii="HelveticaNeueLT Std" w:eastAsia="HelveticaNeueLT Std" w:hAnsi="HelveticaNeueLT Std" w:cs="HelveticaNeueLT Std"/>
          <w:color w:val="auto"/>
          <w:u w:color="333333"/>
        </w:rPr>
        <w:t xml:space="preserve">. De ese nuevo paradigma hablaremos en el </w:t>
      </w:r>
      <w:r w:rsidRPr="00802B15">
        <w:rPr>
          <w:rStyle w:val="s7"/>
          <w:rFonts w:ascii="HelveticaNeueLT Std" w:eastAsia="HelveticaNeueLT Std" w:hAnsi="HelveticaNeueLT Std" w:cs="HelveticaNeueLT Std"/>
          <w:color w:val="auto"/>
        </w:rPr>
        <w:t>primer bloque de la jornada</w:t>
      </w:r>
      <w:r w:rsidRPr="00882409">
        <w:rPr>
          <w:rStyle w:val="s7"/>
          <w:rFonts w:ascii="HelveticaNeueLT Std" w:eastAsia="HelveticaNeueLT Std" w:hAnsi="HelveticaNeueLT Std" w:cs="HelveticaNeueLT Std"/>
          <w:color w:val="auto"/>
          <w:u w:color="333333"/>
        </w:rPr>
        <w:t>, con experiencias concretas en oncología y en enfermedades raras.</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02B15">
        <w:rPr>
          <w:rStyle w:val="s7"/>
          <w:rFonts w:ascii="HelveticaNeueLT Std" w:eastAsia="HelveticaNeueLT Std" w:hAnsi="HelveticaNeueLT Std" w:cs="HelveticaNeueLT Std"/>
          <w:color w:val="auto"/>
          <w:u w:color="333333"/>
        </w:rPr>
        <w:t>Pero seamos conscientes de que el haber llegado hasta aquí no es fruto de la casualidad,</w:t>
      </w:r>
      <w:r w:rsidRPr="00882409">
        <w:rPr>
          <w:rStyle w:val="s7"/>
          <w:rFonts w:ascii="HelveticaNeueLT Std" w:eastAsia="HelveticaNeueLT Std" w:hAnsi="HelveticaNeueLT Std" w:cs="HelveticaNeueLT Std"/>
          <w:color w:val="auto"/>
          <w:u w:color="333333"/>
        </w:rPr>
        <w:t xml:space="preserve"> sino de ingentes esfuerzos durante décadas, que han permitido </w:t>
      </w:r>
      <w:r w:rsidRPr="00802B15">
        <w:rPr>
          <w:rStyle w:val="s7"/>
          <w:rFonts w:ascii="HelveticaNeueLT Std" w:eastAsia="HelveticaNeueLT Std" w:hAnsi="HelveticaNeueLT Std" w:cs="HelveticaNeueLT Std"/>
          <w:color w:val="auto"/>
        </w:rPr>
        <w:t>consolidar un modelo de investigación</w:t>
      </w:r>
      <w:r w:rsidRPr="00882409">
        <w:rPr>
          <w:rStyle w:val="s7"/>
          <w:rFonts w:ascii="HelveticaNeueLT Std" w:eastAsia="HelveticaNeueLT Std" w:hAnsi="HelveticaNeueLT Std" w:cs="HelveticaNeueLT Std"/>
          <w:color w:val="auto"/>
          <w:u w:color="333333"/>
        </w:rPr>
        <w:t xml:space="preserve">, en el que participan muchos agentes, capaz de soportar los 10-12 años de desarrollo que necesita un medicamento para llegar al mercado, con una inversión de más </w:t>
      </w:r>
      <w:r w:rsidRPr="00882409">
        <w:rPr>
          <w:rStyle w:val="s7"/>
          <w:rFonts w:ascii="HelveticaNeueLT Std" w:eastAsia="HelveticaNeueLT Std" w:hAnsi="HelveticaNeueLT Std" w:cs="HelveticaNeueLT Std"/>
          <w:color w:val="auto"/>
          <w:u w:color="333333"/>
        </w:rPr>
        <w:lastRenderedPageBreak/>
        <w:t>de 2.400 millones de euros y con un riesgo tan alto que hace que sólo 1 de cada 10.000 moléculas iniciales llegue a comercializarse; además, una vez comercializado un fármaco, sólo 3 de cada 10 medicamentos en el mercado son capaces de recuperar lo invertido en su desarrollo.</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02B15">
        <w:rPr>
          <w:rStyle w:val="s7"/>
          <w:rFonts w:ascii="HelveticaNeueLT Std" w:eastAsia="HelveticaNeueLT Std" w:hAnsi="HelveticaNeueLT Std" w:cs="HelveticaNeueLT Std"/>
          <w:color w:val="auto"/>
          <w:u w:color="333333"/>
        </w:rPr>
        <w:t>Es un modelo de éxito, sin duda mejorable, pero que no podemos poner en riesgo con fórmulas que afecten a su esencia.</w:t>
      </w:r>
      <w:r w:rsidRPr="00882409">
        <w:rPr>
          <w:rStyle w:val="s7"/>
          <w:rFonts w:ascii="HelveticaNeueLT Std" w:eastAsia="HelveticaNeueLT Std" w:hAnsi="HelveticaNeueLT Std" w:cs="HelveticaNeueLT Std"/>
          <w:color w:val="auto"/>
          <w:u w:color="333333"/>
        </w:rPr>
        <w:t xml:space="preserve"> La investigación biomédica es hoy </w:t>
      </w:r>
      <w:r w:rsidRPr="00882409">
        <w:rPr>
          <w:rStyle w:val="s7"/>
          <w:rFonts w:ascii="HelveticaNeueLT Std" w:eastAsia="HelveticaNeueLT Std" w:hAnsi="HelveticaNeueLT Std" w:cs="HelveticaNeueLT Std"/>
          <w:color w:val="auto"/>
        </w:rPr>
        <w:t>abierta, colaborativa e internacional</w:t>
      </w:r>
      <w:r w:rsidRPr="00882409">
        <w:rPr>
          <w:rStyle w:val="s7"/>
          <w:rFonts w:ascii="HelveticaNeueLT Std" w:eastAsia="HelveticaNeueLT Std" w:hAnsi="HelveticaNeueLT Std" w:cs="HelveticaNeueLT Std"/>
          <w:color w:val="auto"/>
          <w:u w:color="333333"/>
        </w:rPr>
        <w:t xml:space="preserve">; en ella la industria farmacéutica juega un papel impulsor trabajando con hospitales y centros de investigación en todo el mundo, lo que la convierte en </w:t>
      </w:r>
      <w:r w:rsidRPr="00802B15">
        <w:rPr>
          <w:rStyle w:val="s7"/>
          <w:rFonts w:ascii="HelveticaNeueLT Std" w:eastAsia="HelveticaNeueLT Std" w:hAnsi="HelveticaNeueLT Std" w:cs="HelveticaNeueLT Std"/>
          <w:color w:val="auto"/>
          <w:u w:color="333333"/>
        </w:rPr>
        <w:t>el gran d</w:t>
      </w:r>
      <w:r w:rsidRPr="00802B15">
        <w:rPr>
          <w:rStyle w:val="s7"/>
          <w:rFonts w:ascii="HelveticaNeueLT Std" w:eastAsia="HelveticaNeueLT Std" w:hAnsi="HelveticaNeueLT Std" w:cs="HelveticaNeueLT Std"/>
          <w:color w:val="auto"/>
          <w:u w:color="333333"/>
        </w:rPr>
        <w:t>i</w:t>
      </w:r>
      <w:r w:rsidRPr="00802B15">
        <w:rPr>
          <w:rStyle w:val="s7"/>
          <w:rFonts w:ascii="HelveticaNeueLT Std" w:eastAsia="HelveticaNeueLT Std" w:hAnsi="HelveticaNeueLT Std" w:cs="HelveticaNeueLT Std"/>
          <w:color w:val="auto"/>
          <w:u w:color="333333"/>
        </w:rPr>
        <w:t>namizador del tejido investigador biomédico</w:t>
      </w:r>
      <w:r w:rsidRPr="00882409">
        <w:rPr>
          <w:rStyle w:val="s7"/>
          <w:rFonts w:ascii="HelveticaNeueLT Std" w:eastAsia="HelveticaNeueLT Std" w:hAnsi="HelveticaNeueLT Std" w:cs="HelveticaNeueLT Std"/>
          <w:color w:val="auto"/>
          <w:u w:color="333333"/>
        </w:rPr>
        <w:t xml:space="preserve"> a nivel global.</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02B15">
        <w:rPr>
          <w:rStyle w:val="s7"/>
          <w:rFonts w:ascii="HelveticaNeueLT Std" w:eastAsia="HelveticaNeueLT Std" w:hAnsi="HelveticaNeueLT Std" w:cs="HelveticaNeueLT Std"/>
          <w:color w:val="auto"/>
          <w:u w:color="333333"/>
        </w:rPr>
        <w:t>Sólo en el ámbito europeo</w:t>
      </w:r>
      <w:r w:rsidRPr="00882409">
        <w:rPr>
          <w:rStyle w:val="s7"/>
          <w:rFonts w:ascii="HelveticaNeueLT Std" w:eastAsia="HelveticaNeueLT Std" w:hAnsi="HelveticaNeueLT Std" w:cs="HelveticaNeueLT Std"/>
          <w:color w:val="auto"/>
          <w:u w:color="333333"/>
        </w:rPr>
        <w:t>, la industria farmacéutica invierte cada año 35.000 millones de euros en I+D, y dedica a estas tareas el 17 por ciento de su plantilla (más de cien mil pr</w:t>
      </w:r>
      <w:r w:rsidRPr="00882409">
        <w:rPr>
          <w:rStyle w:val="s7"/>
          <w:rFonts w:ascii="HelveticaNeueLT Std" w:eastAsia="HelveticaNeueLT Std" w:hAnsi="HelveticaNeueLT Std" w:cs="HelveticaNeueLT Std"/>
          <w:color w:val="auto"/>
          <w:u w:color="333333"/>
        </w:rPr>
        <w:t>o</w:t>
      </w:r>
      <w:r w:rsidRPr="00882409">
        <w:rPr>
          <w:rStyle w:val="s7"/>
          <w:rFonts w:ascii="HelveticaNeueLT Std" w:eastAsia="HelveticaNeueLT Std" w:hAnsi="HelveticaNeueLT Std" w:cs="HelveticaNeueLT Std"/>
          <w:color w:val="auto"/>
          <w:u w:color="333333"/>
        </w:rPr>
        <w:t xml:space="preserve">fesionales). </w:t>
      </w:r>
      <w:r w:rsidRPr="00802B15">
        <w:rPr>
          <w:rStyle w:val="s7"/>
          <w:rFonts w:ascii="HelveticaNeueLT Std" w:eastAsia="HelveticaNeueLT Std" w:hAnsi="HelveticaNeueLT Std" w:cs="HelveticaNeueLT Std"/>
          <w:color w:val="auto"/>
          <w:u w:color="333333"/>
        </w:rPr>
        <w:t>En el caso de España,</w:t>
      </w:r>
      <w:r w:rsidRPr="00882409">
        <w:rPr>
          <w:rStyle w:val="s7"/>
          <w:rFonts w:ascii="HelveticaNeueLT Std" w:eastAsia="HelveticaNeueLT Std" w:hAnsi="HelveticaNeueLT Std" w:cs="HelveticaNeueLT Std"/>
          <w:color w:val="auto"/>
          <w:u w:color="333333"/>
        </w:rPr>
        <w:t xml:space="preserve"> donde la industria emplea a casi 5.000 investigadores, dedicamos la mitad de la inversión a proyectos en colaboración con hospitales y centros de investigación. Por eso hemos querido dedicar el </w:t>
      </w:r>
      <w:r w:rsidRPr="00882409">
        <w:rPr>
          <w:rStyle w:val="s7"/>
          <w:rFonts w:ascii="HelveticaNeueLT Std" w:eastAsia="HelveticaNeueLT Std" w:hAnsi="HelveticaNeueLT Std" w:cs="HelveticaNeueLT Std"/>
          <w:color w:val="auto"/>
        </w:rPr>
        <w:t>segundo bloque</w:t>
      </w:r>
      <w:r w:rsidRPr="00882409">
        <w:rPr>
          <w:rStyle w:val="s7"/>
          <w:rFonts w:ascii="HelveticaNeueLT Std" w:eastAsia="HelveticaNeueLT Std" w:hAnsi="HelveticaNeueLT Std" w:cs="HelveticaNeueLT Std"/>
          <w:color w:val="auto"/>
          <w:u w:color="333333"/>
        </w:rPr>
        <w:t xml:space="preserve"> de esta jornada a la colaboración público-privada, como eje del moderno modelo investigador.</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82409">
        <w:rPr>
          <w:rStyle w:val="s7"/>
          <w:rFonts w:ascii="HelveticaNeueLT Std" w:eastAsia="HelveticaNeueLT Std" w:hAnsi="HelveticaNeueLT Std" w:cs="HelveticaNeueLT Std"/>
          <w:color w:val="auto"/>
          <w:u w:color="333333"/>
        </w:rPr>
        <w:t xml:space="preserve">Por otra parte, </w:t>
      </w:r>
      <w:r w:rsidRPr="00802B15">
        <w:rPr>
          <w:rStyle w:val="s7"/>
          <w:rFonts w:ascii="HelveticaNeueLT Std" w:eastAsia="HelveticaNeueLT Std" w:hAnsi="HelveticaNeueLT Std" w:cs="HelveticaNeueLT Std"/>
          <w:color w:val="auto"/>
          <w:u w:color="333333"/>
        </w:rPr>
        <w:t>la medicina de precisión trae consigo</w:t>
      </w:r>
      <w:r w:rsidRPr="00882409">
        <w:rPr>
          <w:rStyle w:val="s7"/>
          <w:rFonts w:ascii="HelveticaNeueLT Std" w:eastAsia="HelveticaNeueLT Std" w:hAnsi="HelveticaNeueLT Std" w:cs="HelveticaNeueLT Std"/>
          <w:color w:val="auto"/>
          <w:u w:color="333333"/>
        </w:rPr>
        <w:t>, como decía,</w:t>
      </w:r>
      <w:r w:rsidRPr="00882409">
        <w:rPr>
          <w:rStyle w:val="s7"/>
          <w:rFonts w:ascii="HelveticaNeueLT Std" w:eastAsia="HelveticaNeueLT Std" w:hAnsi="HelveticaNeueLT Std" w:cs="HelveticaNeueLT Std"/>
          <w:b/>
          <w:color w:val="auto"/>
          <w:u w:color="333333"/>
        </w:rPr>
        <w:t xml:space="preserve"> </w:t>
      </w:r>
      <w:r w:rsidRPr="00802B15">
        <w:rPr>
          <w:rStyle w:val="s7"/>
          <w:rFonts w:ascii="HelveticaNeueLT Std" w:eastAsia="HelveticaNeueLT Std" w:hAnsi="HelveticaNeueLT Std" w:cs="HelveticaNeueLT Std"/>
          <w:color w:val="auto"/>
          <w:u w:color="333333"/>
        </w:rPr>
        <w:t>una necesaria transfo</w:t>
      </w:r>
      <w:r w:rsidRPr="00802B15">
        <w:rPr>
          <w:rStyle w:val="s7"/>
          <w:rFonts w:ascii="HelveticaNeueLT Std" w:eastAsia="HelveticaNeueLT Std" w:hAnsi="HelveticaNeueLT Std" w:cs="HelveticaNeueLT Std"/>
          <w:color w:val="auto"/>
          <w:u w:color="333333"/>
        </w:rPr>
        <w:t>r</w:t>
      </w:r>
      <w:r w:rsidRPr="00802B15">
        <w:rPr>
          <w:rStyle w:val="s7"/>
          <w:rFonts w:ascii="HelveticaNeueLT Std" w:eastAsia="HelveticaNeueLT Std" w:hAnsi="HelveticaNeueLT Std" w:cs="HelveticaNeueLT Std"/>
          <w:color w:val="auto"/>
          <w:u w:color="333333"/>
        </w:rPr>
        <w:t>mación de los sistemas sanitarios y también de los modelos de financiación de la innov</w:t>
      </w:r>
      <w:r w:rsidRPr="00802B15">
        <w:rPr>
          <w:rStyle w:val="s7"/>
          <w:rFonts w:ascii="HelveticaNeueLT Std" w:eastAsia="HelveticaNeueLT Std" w:hAnsi="HelveticaNeueLT Std" w:cs="HelveticaNeueLT Std"/>
          <w:color w:val="auto"/>
          <w:u w:color="333333"/>
        </w:rPr>
        <w:t>a</w:t>
      </w:r>
      <w:r w:rsidRPr="00802B15">
        <w:rPr>
          <w:rStyle w:val="s7"/>
          <w:rFonts w:ascii="HelveticaNeueLT Std" w:eastAsia="HelveticaNeueLT Std" w:hAnsi="HelveticaNeueLT Std" w:cs="HelveticaNeueLT Std"/>
          <w:color w:val="auto"/>
          <w:u w:color="333333"/>
        </w:rPr>
        <w:t>ción.</w:t>
      </w:r>
      <w:r w:rsidRPr="00882409">
        <w:rPr>
          <w:rStyle w:val="s7"/>
          <w:rFonts w:ascii="HelveticaNeueLT Std" w:eastAsia="HelveticaNeueLT Std" w:hAnsi="HelveticaNeueLT Std" w:cs="HelveticaNeueLT Std"/>
          <w:color w:val="auto"/>
          <w:u w:color="333333"/>
        </w:rPr>
        <w:t xml:space="preserve"> En la industria somos conscientes de ello. Las innovaciones disruptivas abren gra</w:t>
      </w:r>
      <w:r w:rsidRPr="00882409">
        <w:rPr>
          <w:rStyle w:val="s7"/>
          <w:rFonts w:ascii="HelveticaNeueLT Std" w:eastAsia="HelveticaNeueLT Std" w:hAnsi="HelveticaNeueLT Std" w:cs="HelveticaNeueLT Std"/>
          <w:color w:val="auto"/>
          <w:u w:color="333333"/>
        </w:rPr>
        <w:t>n</w:t>
      </w:r>
      <w:r w:rsidRPr="00882409">
        <w:rPr>
          <w:rStyle w:val="s7"/>
          <w:rFonts w:ascii="HelveticaNeueLT Std" w:eastAsia="HelveticaNeueLT Std" w:hAnsi="HelveticaNeueLT Std" w:cs="HelveticaNeueLT Std"/>
          <w:color w:val="auto"/>
          <w:u w:color="333333"/>
        </w:rPr>
        <w:t>des oportunidades y también notables desafíos. La creciente especificidad de los med</w:t>
      </w:r>
      <w:r w:rsidRPr="00882409">
        <w:rPr>
          <w:rStyle w:val="s7"/>
          <w:rFonts w:ascii="HelveticaNeueLT Std" w:eastAsia="HelveticaNeueLT Std" w:hAnsi="HelveticaNeueLT Std" w:cs="HelveticaNeueLT Std"/>
          <w:color w:val="auto"/>
          <w:u w:color="333333"/>
        </w:rPr>
        <w:t>i</w:t>
      </w:r>
      <w:r w:rsidRPr="00882409">
        <w:rPr>
          <w:rStyle w:val="s7"/>
          <w:rFonts w:ascii="HelveticaNeueLT Std" w:eastAsia="HelveticaNeueLT Std" w:hAnsi="HelveticaNeueLT Std" w:cs="HelveticaNeueLT Std"/>
          <w:color w:val="auto"/>
          <w:u w:color="333333"/>
        </w:rPr>
        <w:t xml:space="preserve">camentos facilita la efectividad -al aproximar el tratamiento concreto al paciente concreto-, pero también el menor número de pacientes tratados afectará necesariamente a su precio. </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82409">
        <w:rPr>
          <w:rStyle w:val="s7"/>
          <w:rFonts w:ascii="HelveticaNeueLT Std" w:eastAsia="HelveticaNeueLT Std" w:hAnsi="HelveticaNeueLT Std" w:cs="HelveticaNeueLT Std"/>
          <w:color w:val="auto"/>
          <w:u w:color="333333"/>
        </w:rPr>
        <w:t>No obstante,</w:t>
      </w:r>
      <w:r w:rsidRPr="00882409">
        <w:rPr>
          <w:rStyle w:val="s7"/>
          <w:rFonts w:ascii="HelveticaNeueLT Std" w:eastAsia="HelveticaNeueLT Std" w:hAnsi="HelveticaNeueLT Std" w:cs="HelveticaNeueLT Std"/>
          <w:b/>
          <w:color w:val="auto"/>
          <w:u w:color="333333"/>
        </w:rPr>
        <w:t xml:space="preserve"> </w:t>
      </w:r>
      <w:r w:rsidRPr="00802B15">
        <w:rPr>
          <w:rStyle w:val="s7"/>
          <w:rFonts w:ascii="HelveticaNeueLT Std" w:eastAsia="HelveticaNeueLT Std" w:hAnsi="HelveticaNeueLT Std" w:cs="HelveticaNeueLT Std"/>
          <w:color w:val="auto"/>
          <w:u w:color="333333"/>
        </w:rPr>
        <w:t>contemplemos con optimismo estos avances</w:t>
      </w:r>
      <w:r w:rsidRPr="00882409">
        <w:rPr>
          <w:rStyle w:val="s7"/>
          <w:rFonts w:ascii="HelveticaNeueLT Std" w:eastAsia="HelveticaNeueLT Std" w:hAnsi="HelveticaNeueLT Std" w:cs="HelveticaNeueLT Std"/>
          <w:color w:val="auto"/>
          <w:u w:color="333333"/>
        </w:rPr>
        <w:t xml:space="preserve"> porque, lejos de lo que prec</w:t>
      </w:r>
      <w:r w:rsidRPr="00882409">
        <w:rPr>
          <w:rStyle w:val="s7"/>
          <w:rFonts w:ascii="HelveticaNeueLT Std" w:eastAsia="HelveticaNeueLT Std" w:hAnsi="HelveticaNeueLT Std" w:cs="HelveticaNeueLT Std"/>
          <w:color w:val="auto"/>
          <w:u w:color="333333"/>
        </w:rPr>
        <w:t>o</w:t>
      </w:r>
      <w:r w:rsidRPr="00882409">
        <w:rPr>
          <w:rStyle w:val="s7"/>
          <w:rFonts w:ascii="HelveticaNeueLT Std" w:eastAsia="HelveticaNeueLT Std" w:hAnsi="HelveticaNeueLT Std" w:cs="HelveticaNeueLT Std"/>
          <w:color w:val="auto"/>
          <w:u w:color="333333"/>
        </w:rPr>
        <w:t xml:space="preserve">nizan algunos, los sistemas de salud van a ser plenamente capaces de incorporarlos. </w:t>
      </w:r>
      <w:r w:rsidRPr="00882409">
        <w:rPr>
          <w:rStyle w:val="s7"/>
          <w:rFonts w:ascii="HelveticaNeueLT Std" w:eastAsia="HelveticaNeueLT Std" w:hAnsi="HelveticaNeueLT Std" w:cs="HelveticaNeueLT Std"/>
          <w:color w:val="auto"/>
        </w:rPr>
        <w:t>Hay soluciones para hacer compatible el acceso a la innovación, sin poner en riesgo la sost</w:t>
      </w:r>
      <w:r w:rsidRPr="00882409">
        <w:rPr>
          <w:rStyle w:val="s7"/>
          <w:rFonts w:ascii="HelveticaNeueLT Std" w:eastAsia="HelveticaNeueLT Std" w:hAnsi="HelveticaNeueLT Std" w:cs="HelveticaNeueLT Std"/>
          <w:color w:val="auto"/>
        </w:rPr>
        <w:t>e</w:t>
      </w:r>
      <w:r w:rsidRPr="00882409">
        <w:rPr>
          <w:rStyle w:val="s7"/>
          <w:rFonts w:ascii="HelveticaNeueLT Std" w:eastAsia="HelveticaNeueLT Std" w:hAnsi="HelveticaNeueLT Std" w:cs="HelveticaNeueLT Std"/>
          <w:color w:val="auto"/>
        </w:rPr>
        <w:t xml:space="preserve">nibilidad del SNS ni el modelo actual de investigación. </w:t>
      </w:r>
      <w:r w:rsidRPr="00882409">
        <w:rPr>
          <w:rStyle w:val="s7"/>
          <w:rFonts w:ascii="HelveticaNeueLT Std" w:eastAsia="HelveticaNeueLT Std" w:hAnsi="HelveticaNeueLT Std" w:cs="HelveticaNeueLT Std"/>
          <w:color w:val="auto"/>
          <w:u w:color="333333"/>
        </w:rPr>
        <w:t>Es cuestión de utilizar fórmulas int</w:t>
      </w:r>
      <w:r w:rsidRPr="00882409">
        <w:rPr>
          <w:rStyle w:val="s7"/>
          <w:rFonts w:ascii="HelveticaNeueLT Std" w:eastAsia="HelveticaNeueLT Std" w:hAnsi="HelveticaNeueLT Std" w:cs="HelveticaNeueLT Std"/>
          <w:color w:val="auto"/>
          <w:u w:color="333333"/>
        </w:rPr>
        <w:t>e</w:t>
      </w:r>
      <w:r w:rsidRPr="00882409">
        <w:rPr>
          <w:rStyle w:val="s7"/>
          <w:rFonts w:ascii="HelveticaNeueLT Std" w:eastAsia="HelveticaNeueLT Std" w:hAnsi="HelveticaNeueLT Std" w:cs="HelveticaNeueLT Std"/>
          <w:color w:val="auto"/>
          <w:u w:color="333333"/>
        </w:rPr>
        <w:t xml:space="preserve">ligentes y flexibles de financiación y de incrementar la eficiencia del sistema, aspectos ambos que están a nuestro alcance. </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82409">
        <w:rPr>
          <w:rStyle w:val="s7"/>
          <w:rFonts w:ascii="HelveticaNeueLT Std" w:eastAsia="HelveticaNeueLT Std" w:hAnsi="HelveticaNeueLT Std" w:cs="HelveticaNeueLT Std"/>
          <w:color w:val="auto"/>
          <w:u w:color="333333"/>
        </w:rPr>
        <w:t xml:space="preserve">Y es aquí donde juega un papel clave </w:t>
      </w:r>
      <w:r w:rsidRPr="00882409">
        <w:rPr>
          <w:rStyle w:val="s7"/>
          <w:rFonts w:ascii="HelveticaNeueLT Std" w:eastAsia="HelveticaNeueLT Std" w:hAnsi="HelveticaNeueLT Std" w:cs="HelveticaNeueLT Std"/>
          <w:color w:val="auto"/>
        </w:rPr>
        <w:t>la cuarta gran revolución industrial en la que est</w:t>
      </w:r>
      <w:r w:rsidRPr="00882409">
        <w:rPr>
          <w:rStyle w:val="s7"/>
          <w:rFonts w:ascii="HelveticaNeueLT Std" w:eastAsia="HelveticaNeueLT Std" w:hAnsi="HelveticaNeueLT Std" w:cs="HelveticaNeueLT Std"/>
          <w:color w:val="auto"/>
        </w:rPr>
        <w:t>a</w:t>
      </w:r>
      <w:r w:rsidRPr="00882409">
        <w:rPr>
          <w:rStyle w:val="s7"/>
          <w:rFonts w:ascii="HelveticaNeueLT Std" w:eastAsia="HelveticaNeueLT Std" w:hAnsi="HelveticaNeueLT Std" w:cs="HelveticaNeueLT Std"/>
          <w:color w:val="auto"/>
        </w:rPr>
        <w:t>mos inmersos</w:t>
      </w:r>
      <w:r w:rsidRPr="00882409">
        <w:rPr>
          <w:rStyle w:val="s7"/>
          <w:rFonts w:ascii="HelveticaNeueLT Std" w:eastAsia="HelveticaNeueLT Std" w:hAnsi="HelveticaNeueLT Std" w:cs="HelveticaNeueLT Std"/>
          <w:color w:val="auto"/>
          <w:u w:color="333333"/>
        </w:rPr>
        <w:t xml:space="preserve">; me refiero a la </w:t>
      </w:r>
      <w:r w:rsidRPr="00802B15">
        <w:rPr>
          <w:rStyle w:val="s7"/>
          <w:rFonts w:ascii="HelveticaNeueLT Std" w:eastAsia="HelveticaNeueLT Std" w:hAnsi="HelveticaNeueLT Std" w:cs="HelveticaNeueLT Std"/>
          <w:color w:val="auto"/>
          <w:u w:color="333333"/>
        </w:rPr>
        <w:t>transformación digital</w:t>
      </w:r>
      <w:r w:rsidRPr="00882409">
        <w:rPr>
          <w:rStyle w:val="s7"/>
          <w:rFonts w:ascii="HelveticaNeueLT Std" w:eastAsia="HelveticaNeueLT Std" w:hAnsi="HelveticaNeueLT Std" w:cs="HelveticaNeueLT Std"/>
          <w:color w:val="auto"/>
          <w:u w:color="333333"/>
        </w:rPr>
        <w:t xml:space="preserve">. </w:t>
      </w:r>
      <w:r w:rsidRPr="00882409">
        <w:rPr>
          <w:rStyle w:val="s7"/>
          <w:rFonts w:ascii="HelveticaNeueLT Std" w:eastAsia="HelveticaNeueLT Std" w:hAnsi="HelveticaNeueLT Std" w:cs="HelveticaNeueLT Std"/>
          <w:color w:val="auto"/>
        </w:rPr>
        <w:t>La digitalización</w:t>
      </w:r>
      <w:r w:rsidRPr="00882409">
        <w:rPr>
          <w:rStyle w:val="s7"/>
          <w:rFonts w:ascii="HelveticaNeueLT Std" w:eastAsia="HelveticaNeueLT Std" w:hAnsi="HelveticaNeueLT Std" w:cs="HelveticaNeueLT Std"/>
          <w:color w:val="auto"/>
          <w:u w:color="333333"/>
        </w:rPr>
        <w:t xml:space="preserve"> está permitiendo ya analizar y procesar ingentes cantidades de datos, generando modelos predictivos de altas prestaciones, lo que a veces llamamos como “inteligencia artificial”.</w:t>
      </w:r>
      <w:r w:rsidRPr="00882409">
        <w:rPr>
          <w:rStyle w:val="s7"/>
          <w:rFonts w:ascii="HelveticaNeueLT Std" w:eastAsia="HelveticaNeueLT Std" w:hAnsi="HelveticaNeueLT Std" w:cs="HelveticaNeueLT Std"/>
          <w:color w:val="0070C0"/>
          <w:u w:color="333333"/>
        </w:rPr>
        <w:t xml:space="preserve"> </w:t>
      </w:r>
      <w:r w:rsidRPr="00882409">
        <w:rPr>
          <w:rStyle w:val="s7"/>
          <w:rFonts w:ascii="HelveticaNeueLT Std" w:eastAsia="HelveticaNeueLT Std" w:hAnsi="HelveticaNeueLT Std" w:cs="HelveticaNeueLT Std"/>
          <w:color w:val="auto"/>
        </w:rPr>
        <w:t>El “</w:t>
      </w:r>
      <w:proofErr w:type="spellStart"/>
      <w:r w:rsidRPr="00882409">
        <w:rPr>
          <w:rStyle w:val="s7"/>
          <w:rFonts w:ascii="HelveticaNeueLT Std" w:eastAsia="HelveticaNeueLT Std" w:hAnsi="HelveticaNeueLT Std" w:cs="HelveticaNeueLT Std"/>
          <w:color w:val="auto"/>
        </w:rPr>
        <w:t>big</w:t>
      </w:r>
      <w:proofErr w:type="spellEnd"/>
      <w:r w:rsidRPr="00882409">
        <w:rPr>
          <w:rStyle w:val="s7"/>
          <w:rFonts w:ascii="HelveticaNeueLT Std" w:eastAsia="HelveticaNeueLT Std" w:hAnsi="HelveticaNeueLT Std" w:cs="HelveticaNeueLT Std"/>
          <w:color w:val="auto"/>
        </w:rPr>
        <w:t xml:space="preserve"> data”</w:t>
      </w:r>
      <w:r w:rsidRPr="00882409">
        <w:rPr>
          <w:rStyle w:val="s7"/>
          <w:rFonts w:ascii="HelveticaNeueLT Std" w:eastAsia="HelveticaNeueLT Std" w:hAnsi="HelveticaNeueLT Std" w:cs="HelveticaNeueLT Std"/>
          <w:color w:val="auto"/>
          <w:u w:color="333333"/>
        </w:rPr>
        <w:t xml:space="preserve"> está aquí y va a transformar de forma radical los procesos de gestión y de decisión y, por tanto, la eficiencia del sistema sanitario en todo el mundo. </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82409">
        <w:rPr>
          <w:rStyle w:val="s7"/>
          <w:rFonts w:ascii="HelveticaNeueLT Std" w:eastAsia="HelveticaNeueLT Std" w:hAnsi="HelveticaNeueLT Std" w:cs="HelveticaNeueLT Std"/>
          <w:color w:val="auto"/>
          <w:u w:color="333333"/>
        </w:rPr>
        <w:t xml:space="preserve">Uno de los ámbitos en el que más impacto va a tener esta revolución digital en nuestro sector se asocia a </w:t>
      </w:r>
      <w:r w:rsidRPr="00802B15">
        <w:rPr>
          <w:rStyle w:val="s7"/>
          <w:rFonts w:ascii="HelveticaNeueLT Std" w:eastAsia="HelveticaNeueLT Std" w:hAnsi="HelveticaNeueLT Std" w:cs="HelveticaNeueLT Std"/>
          <w:color w:val="auto"/>
          <w:u w:color="333333"/>
        </w:rPr>
        <w:t>la medición de los resultados en salud de los tratamientos y de sus co</w:t>
      </w:r>
      <w:r w:rsidRPr="00802B15">
        <w:rPr>
          <w:rStyle w:val="s7"/>
          <w:rFonts w:ascii="HelveticaNeueLT Std" w:eastAsia="HelveticaNeueLT Std" w:hAnsi="HelveticaNeueLT Std" w:cs="HelveticaNeueLT Std"/>
          <w:color w:val="auto"/>
          <w:u w:color="333333"/>
        </w:rPr>
        <w:t>s</w:t>
      </w:r>
      <w:r w:rsidRPr="00802B15">
        <w:rPr>
          <w:rStyle w:val="s7"/>
          <w:rFonts w:ascii="HelveticaNeueLT Std" w:eastAsia="HelveticaNeueLT Std" w:hAnsi="HelveticaNeueLT Std" w:cs="HelveticaNeueLT Std"/>
          <w:color w:val="auto"/>
          <w:u w:color="333333"/>
        </w:rPr>
        <w:t>tes asociados</w:t>
      </w:r>
      <w:r w:rsidRPr="00882409">
        <w:rPr>
          <w:rStyle w:val="s7"/>
          <w:rFonts w:ascii="HelveticaNeueLT Std" w:eastAsia="HelveticaNeueLT Std" w:hAnsi="HelveticaNeueLT Std" w:cs="HelveticaNeueLT Std"/>
          <w:color w:val="auto"/>
          <w:u w:color="333333"/>
        </w:rPr>
        <w:t xml:space="preserve">, puesto que incide de manera directa en la </w:t>
      </w:r>
      <w:r w:rsidRPr="00882409">
        <w:rPr>
          <w:rStyle w:val="s7"/>
          <w:rFonts w:ascii="HelveticaNeueLT Std" w:eastAsia="HelveticaNeueLT Std" w:hAnsi="HelveticaNeueLT Std" w:cs="HelveticaNeueLT Std"/>
          <w:color w:val="auto"/>
        </w:rPr>
        <w:t>efectividad y eficiencia del si</w:t>
      </w:r>
      <w:r w:rsidRPr="00882409">
        <w:rPr>
          <w:rStyle w:val="s7"/>
          <w:rFonts w:ascii="HelveticaNeueLT Std" w:eastAsia="HelveticaNeueLT Std" w:hAnsi="HelveticaNeueLT Std" w:cs="HelveticaNeueLT Std"/>
          <w:color w:val="auto"/>
        </w:rPr>
        <w:t>s</w:t>
      </w:r>
      <w:r w:rsidRPr="00882409">
        <w:rPr>
          <w:rStyle w:val="s7"/>
          <w:rFonts w:ascii="HelveticaNeueLT Std" w:eastAsia="HelveticaNeueLT Std" w:hAnsi="HelveticaNeueLT Std" w:cs="HelveticaNeueLT Std"/>
          <w:color w:val="auto"/>
        </w:rPr>
        <w:t>tema sanitario</w:t>
      </w:r>
      <w:r w:rsidRPr="00882409">
        <w:rPr>
          <w:rStyle w:val="s7"/>
          <w:rFonts w:ascii="HelveticaNeueLT Std" w:eastAsia="HelveticaNeueLT Std" w:hAnsi="HelveticaNeueLT Std" w:cs="HelveticaNeueLT Std"/>
          <w:color w:val="auto"/>
          <w:u w:color="333333"/>
        </w:rPr>
        <w:t xml:space="preserve">. Y es allí precisamente donde </w:t>
      </w:r>
      <w:r w:rsidRPr="00802B15">
        <w:rPr>
          <w:rStyle w:val="s7"/>
          <w:rFonts w:ascii="HelveticaNeueLT Std" w:eastAsia="HelveticaNeueLT Std" w:hAnsi="HelveticaNeueLT Std" w:cs="HelveticaNeueLT Std"/>
          <w:color w:val="auto"/>
          <w:u w:color="333333"/>
        </w:rPr>
        <w:t>la innovación muestra en plenitud todo su potencial</w:t>
      </w:r>
      <w:r w:rsidRPr="00882409">
        <w:rPr>
          <w:rStyle w:val="s7"/>
          <w:rFonts w:ascii="HelveticaNeueLT Std" w:eastAsia="HelveticaNeueLT Std" w:hAnsi="HelveticaNeueLT Std" w:cs="HelveticaNeueLT Std"/>
          <w:color w:val="auto"/>
          <w:u w:color="333333"/>
        </w:rPr>
        <w:t xml:space="preserve"> en relación a estas dos variables, </w:t>
      </w:r>
      <w:r w:rsidRPr="00882409">
        <w:rPr>
          <w:rStyle w:val="s7"/>
          <w:rFonts w:ascii="HelveticaNeueLT Std" w:eastAsia="HelveticaNeueLT Std" w:hAnsi="HelveticaNeueLT Std" w:cs="HelveticaNeueLT Std"/>
          <w:color w:val="auto"/>
        </w:rPr>
        <w:t>efectividad y eficiencia</w:t>
      </w:r>
      <w:r w:rsidRPr="00882409">
        <w:rPr>
          <w:rStyle w:val="s7"/>
          <w:rFonts w:ascii="HelveticaNeueLT Std" w:eastAsia="HelveticaNeueLT Std" w:hAnsi="HelveticaNeueLT Std" w:cs="HelveticaNeueLT Std"/>
          <w:color w:val="auto"/>
          <w:u w:color="333333"/>
        </w:rPr>
        <w:t>; donde deja claro que la incorporación de una innovación que responde a estos criterios no es un gasto, sino una inversión, y que, más allá de los resultados clínicos (al controlar o curar una enfermedad), proporciona ahorros sanitarios directos, así como ahorros indirectos, contribuyendo por tanto a la productividad general del país. En resumen, la innovación será la solución para asegurar la sostenibilidad del sistema, y no el problema, como algunos piensan.</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02B15">
        <w:rPr>
          <w:rStyle w:val="s7"/>
          <w:rFonts w:ascii="HelveticaNeueLT Std" w:eastAsia="HelveticaNeueLT Std" w:hAnsi="HelveticaNeueLT Std" w:cs="HelveticaNeueLT Std"/>
          <w:color w:val="auto"/>
          <w:u w:color="333333"/>
        </w:rPr>
        <w:t>La innovación biomédica es una revolución en marcha.</w:t>
      </w:r>
      <w:r w:rsidRPr="00882409">
        <w:rPr>
          <w:rStyle w:val="s7"/>
          <w:rFonts w:ascii="HelveticaNeueLT Std" w:eastAsia="HelveticaNeueLT Std" w:hAnsi="HelveticaNeueLT Std" w:cs="HelveticaNeueLT Std"/>
          <w:color w:val="auto"/>
          <w:u w:color="333333"/>
        </w:rPr>
        <w:t xml:space="preserve"> Estamos ante un momento histór</w:t>
      </w:r>
      <w:r w:rsidRPr="00882409">
        <w:rPr>
          <w:rStyle w:val="s7"/>
          <w:rFonts w:ascii="HelveticaNeueLT Std" w:eastAsia="HelveticaNeueLT Std" w:hAnsi="HelveticaNeueLT Std" w:cs="HelveticaNeueLT Std"/>
          <w:color w:val="auto"/>
          <w:u w:color="333333"/>
        </w:rPr>
        <w:t>i</w:t>
      </w:r>
      <w:r w:rsidRPr="00882409">
        <w:rPr>
          <w:rStyle w:val="s7"/>
          <w:rFonts w:ascii="HelveticaNeueLT Std" w:eastAsia="HelveticaNeueLT Std" w:hAnsi="HelveticaNeueLT Std" w:cs="HelveticaNeueLT Std"/>
          <w:color w:val="auto"/>
          <w:u w:color="333333"/>
        </w:rPr>
        <w:t xml:space="preserve">co, una etapa llena de oportunidades para los pacientes, para el sistema sanitario y para la sociedad, que </w:t>
      </w:r>
      <w:r w:rsidRPr="00802B15">
        <w:rPr>
          <w:rStyle w:val="s7"/>
          <w:rFonts w:ascii="HelveticaNeueLT Std" w:eastAsia="HelveticaNeueLT Std" w:hAnsi="HelveticaNeueLT Std" w:cs="HelveticaNeueLT Std"/>
          <w:color w:val="auto"/>
          <w:u w:color="333333"/>
        </w:rPr>
        <w:t>España debe aprovechar.</w:t>
      </w:r>
      <w:r w:rsidRPr="00882409">
        <w:rPr>
          <w:rStyle w:val="s7"/>
          <w:rFonts w:ascii="HelveticaNeueLT Std" w:eastAsia="HelveticaNeueLT Std" w:hAnsi="HelveticaNeueLT Std" w:cs="HelveticaNeueLT Std"/>
          <w:color w:val="auto"/>
          <w:u w:color="333333"/>
        </w:rPr>
        <w:t xml:space="preserve"> Hoy vamos a escuchar, hablando de investig</w:t>
      </w:r>
      <w:r w:rsidRPr="00882409">
        <w:rPr>
          <w:rStyle w:val="s7"/>
          <w:rFonts w:ascii="HelveticaNeueLT Std" w:eastAsia="HelveticaNeueLT Std" w:hAnsi="HelveticaNeueLT Std" w:cs="HelveticaNeueLT Std"/>
          <w:color w:val="auto"/>
          <w:u w:color="333333"/>
        </w:rPr>
        <w:t>a</w:t>
      </w:r>
      <w:r w:rsidRPr="00882409">
        <w:rPr>
          <w:rStyle w:val="s7"/>
          <w:rFonts w:ascii="HelveticaNeueLT Std" w:eastAsia="HelveticaNeueLT Std" w:hAnsi="HelveticaNeueLT Std" w:cs="HelveticaNeueLT Std"/>
          <w:color w:val="auto"/>
          <w:u w:color="333333"/>
        </w:rPr>
        <w:t>ción de vanguardia, a investigadores y clínicos que desde centros españoles están partic</w:t>
      </w:r>
      <w:r w:rsidRPr="00882409">
        <w:rPr>
          <w:rStyle w:val="s7"/>
          <w:rFonts w:ascii="HelveticaNeueLT Std" w:eastAsia="HelveticaNeueLT Std" w:hAnsi="HelveticaNeueLT Std" w:cs="HelveticaNeueLT Std"/>
          <w:color w:val="auto"/>
          <w:u w:color="333333"/>
        </w:rPr>
        <w:t>i</w:t>
      </w:r>
      <w:r w:rsidRPr="00882409">
        <w:rPr>
          <w:rStyle w:val="s7"/>
          <w:rFonts w:ascii="HelveticaNeueLT Std" w:eastAsia="HelveticaNeueLT Std" w:hAnsi="HelveticaNeueLT Std" w:cs="HelveticaNeueLT Std"/>
          <w:color w:val="auto"/>
          <w:u w:color="333333"/>
        </w:rPr>
        <w:t xml:space="preserve">pando y liderando proyectos de primer nivel en el ámbito internacional. </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02B15">
        <w:rPr>
          <w:rStyle w:val="s7"/>
          <w:rFonts w:ascii="HelveticaNeueLT Std" w:eastAsia="HelveticaNeueLT Std" w:hAnsi="HelveticaNeueLT Std" w:cs="HelveticaNeueLT Std"/>
          <w:color w:val="auto"/>
          <w:u w:color="333333"/>
        </w:rPr>
        <w:lastRenderedPageBreak/>
        <w:t>Este liderazgo es altamente positivo para todos</w:t>
      </w:r>
      <w:r w:rsidRPr="00882409">
        <w:rPr>
          <w:rStyle w:val="s7"/>
          <w:rFonts w:ascii="HelveticaNeueLT Std" w:eastAsia="HelveticaNeueLT Std" w:hAnsi="HelveticaNeueLT Std" w:cs="HelveticaNeueLT Std"/>
          <w:color w:val="auto"/>
          <w:u w:color="333333"/>
        </w:rPr>
        <w:t xml:space="preserve">: para los </w:t>
      </w:r>
      <w:r w:rsidRPr="00882409">
        <w:rPr>
          <w:rStyle w:val="s7"/>
          <w:rFonts w:ascii="HelveticaNeueLT Std" w:eastAsia="HelveticaNeueLT Std" w:hAnsi="HelveticaNeueLT Std" w:cs="HelveticaNeueLT Std"/>
          <w:color w:val="auto"/>
        </w:rPr>
        <w:t>centros sanitarios</w:t>
      </w:r>
      <w:r w:rsidRPr="00882409">
        <w:rPr>
          <w:rStyle w:val="s7"/>
          <w:rFonts w:ascii="HelveticaNeueLT Std" w:eastAsia="HelveticaNeueLT Std" w:hAnsi="HelveticaNeueLT Std" w:cs="HelveticaNeueLT Std"/>
          <w:color w:val="auto"/>
          <w:u w:color="333333"/>
        </w:rPr>
        <w:t xml:space="preserve">, que atraen financiación; para los </w:t>
      </w:r>
      <w:r w:rsidRPr="00882409">
        <w:rPr>
          <w:rStyle w:val="s7"/>
          <w:rFonts w:ascii="HelveticaNeueLT Std" w:eastAsia="HelveticaNeueLT Std" w:hAnsi="HelveticaNeueLT Std" w:cs="HelveticaNeueLT Std"/>
          <w:color w:val="auto"/>
        </w:rPr>
        <w:t>profesionales sanitarios</w:t>
      </w:r>
      <w:r w:rsidRPr="00882409">
        <w:rPr>
          <w:rStyle w:val="s7"/>
          <w:rFonts w:ascii="HelveticaNeueLT Std" w:eastAsia="HelveticaNeueLT Std" w:hAnsi="HelveticaNeueLT Std" w:cs="HelveticaNeueLT Std"/>
          <w:color w:val="auto"/>
          <w:u w:color="333333"/>
        </w:rPr>
        <w:t xml:space="preserve">, que participan de la vanguardia científica; para los </w:t>
      </w:r>
      <w:r w:rsidRPr="00882409">
        <w:rPr>
          <w:rStyle w:val="s7"/>
          <w:rFonts w:ascii="HelveticaNeueLT Std" w:eastAsia="HelveticaNeueLT Std" w:hAnsi="HelveticaNeueLT Std" w:cs="HelveticaNeueLT Std"/>
          <w:color w:val="auto"/>
        </w:rPr>
        <w:t>pacientes</w:t>
      </w:r>
      <w:r w:rsidRPr="00882409">
        <w:rPr>
          <w:rStyle w:val="s7"/>
          <w:rFonts w:ascii="HelveticaNeueLT Std" w:eastAsia="HelveticaNeueLT Std" w:hAnsi="HelveticaNeueLT Std" w:cs="HelveticaNeueLT Std"/>
          <w:color w:val="auto"/>
          <w:u w:color="333333"/>
        </w:rPr>
        <w:t xml:space="preserve">, que pueden tener un acceso temprano al medicamento más innovador, y para la </w:t>
      </w:r>
      <w:r w:rsidRPr="00882409">
        <w:rPr>
          <w:rStyle w:val="s7"/>
          <w:rFonts w:ascii="HelveticaNeueLT Std" w:eastAsia="HelveticaNeueLT Std" w:hAnsi="HelveticaNeueLT Std" w:cs="HelveticaNeueLT Std"/>
          <w:color w:val="auto"/>
        </w:rPr>
        <w:t>industria</w:t>
      </w:r>
      <w:r w:rsidRPr="00882409">
        <w:rPr>
          <w:rStyle w:val="s7"/>
          <w:rFonts w:ascii="HelveticaNeueLT Std" w:eastAsia="HelveticaNeueLT Std" w:hAnsi="HelveticaNeueLT Std" w:cs="HelveticaNeueLT Std"/>
          <w:color w:val="auto"/>
          <w:u w:color="333333"/>
        </w:rPr>
        <w:t>, que cuenta así con las más altas garantías en el desarrollo de la invest</w:t>
      </w:r>
      <w:r w:rsidRPr="00882409">
        <w:rPr>
          <w:rStyle w:val="s7"/>
          <w:rFonts w:ascii="HelveticaNeueLT Std" w:eastAsia="HelveticaNeueLT Std" w:hAnsi="HelveticaNeueLT Std" w:cs="HelveticaNeueLT Std"/>
          <w:color w:val="auto"/>
          <w:u w:color="333333"/>
        </w:rPr>
        <w:t>i</w:t>
      </w:r>
      <w:r w:rsidRPr="00882409">
        <w:rPr>
          <w:rStyle w:val="s7"/>
          <w:rFonts w:ascii="HelveticaNeueLT Std" w:eastAsia="HelveticaNeueLT Std" w:hAnsi="HelveticaNeueLT Std" w:cs="HelveticaNeueLT Std"/>
          <w:color w:val="auto"/>
          <w:u w:color="333333"/>
        </w:rPr>
        <w:t>gación.</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rPr>
      </w:pPr>
      <w:r w:rsidRPr="00882409">
        <w:rPr>
          <w:rStyle w:val="s7"/>
          <w:rFonts w:ascii="HelveticaNeueLT Std" w:eastAsia="HelveticaNeueLT Std" w:hAnsi="HelveticaNeueLT Std" w:cs="HelveticaNeueLT Std"/>
          <w:color w:val="auto"/>
        </w:rPr>
        <w:t xml:space="preserve">Confío en que esto pueda ser una </w:t>
      </w:r>
      <w:r w:rsidRPr="00802B15">
        <w:rPr>
          <w:rStyle w:val="s7"/>
          <w:rFonts w:ascii="HelveticaNeueLT Std" w:eastAsia="HelveticaNeueLT Std" w:hAnsi="HelveticaNeueLT Std" w:cs="HelveticaNeueLT Std"/>
          <w:color w:val="auto"/>
        </w:rPr>
        <w:t>palanca para que España apueste definitivamente y con convicción por un modelo de crecimiento generador de riqueza para todos,</w:t>
      </w:r>
      <w:r w:rsidRPr="00882409">
        <w:rPr>
          <w:rStyle w:val="s7"/>
          <w:rFonts w:ascii="HelveticaNeueLT Std" w:eastAsia="HelveticaNeueLT Std" w:hAnsi="HelveticaNeueLT Std" w:cs="HelveticaNeueLT Std"/>
          <w:color w:val="auto"/>
        </w:rPr>
        <w:t xml:space="preserve"> de la mano de la innovación, y compatible con la transformación sostenible de nuestra economía. </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rPr>
      </w:pPr>
      <w:r w:rsidRPr="00882409">
        <w:rPr>
          <w:rStyle w:val="s7"/>
          <w:rFonts w:ascii="HelveticaNeueLT Std" w:eastAsia="HelveticaNeueLT Std" w:hAnsi="HelveticaNeueLT Std" w:cs="HelveticaNeueLT Std"/>
          <w:color w:val="auto"/>
        </w:rPr>
        <w:t>Un modelo que además garantice el acceso de todos los ciudadanos a las mejores pre</w:t>
      </w:r>
      <w:r w:rsidRPr="00882409">
        <w:rPr>
          <w:rStyle w:val="s7"/>
          <w:rFonts w:ascii="HelveticaNeueLT Std" w:eastAsia="HelveticaNeueLT Std" w:hAnsi="HelveticaNeueLT Std" w:cs="HelveticaNeueLT Std"/>
          <w:color w:val="auto"/>
        </w:rPr>
        <w:t>s</w:t>
      </w:r>
      <w:r w:rsidRPr="00882409">
        <w:rPr>
          <w:rStyle w:val="s7"/>
          <w:rFonts w:ascii="HelveticaNeueLT Std" w:eastAsia="HelveticaNeueLT Std" w:hAnsi="HelveticaNeueLT Std" w:cs="HelveticaNeueLT Std"/>
          <w:color w:val="auto"/>
        </w:rPr>
        <w:t xml:space="preserve">taciones, incluidas las terapias más eficaces e innovadoras. </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rPr>
      </w:pPr>
      <w:r w:rsidRPr="00882409">
        <w:rPr>
          <w:rStyle w:val="s7"/>
          <w:rFonts w:ascii="HelveticaNeueLT Std" w:eastAsia="HelveticaNeueLT Std" w:hAnsi="HelveticaNeueLT Std" w:cs="HelveticaNeueLT Std"/>
          <w:color w:val="auto"/>
        </w:rPr>
        <w:t xml:space="preserve">Y para lograrlo el </w:t>
      </w:r>
      <w:r w:rsidRPr="00802B15">
        <w:rPr>
          <w:rStyle w:val="s7"/>
          <w:rFonts w:ascii="HelveticaNeueLT Std" w:eastAsia="HelveticaNeueLT Std" w:hAnsi="HelveticaNeueLT Std" w:cs="HelveticaNeueLT Std"/>
          <w:color w:val="auto"/>
        </w:rPr>
        <w:t>Gobierno siempre encontrará de su lado a este sector;</w:t>
      </w:r>
      <w:r w:rsidRPr="00882409">
        <w:rPr>
          <w:rStyle w:val="s7"/>
          <w:rFonts w:ascii="HelveticaNeueLT Std" w:eastAsia="HelveticaNeueLT Std" w:hAnsi="HelveticaNeueLT Std" w:cs="HelveticaNeueLT Std"/>
          <w:color w:val="auto"/>
        </w:rPr>
        <w:t xml:space="preserve"> un sector firm</w:t>
      </w:r>
      <w:r w:rsidRPr="00882409">
        <w:rPr>
          <w:rStyle w:val="s7"/>
          <w:rFonts w:ascii="HelveticaNeueLT Std" w:eastAsia="HelveticaNeueLT Std" w:hAnsi="HelveticaNeueLT Std" w:cs="HelveticaNeueLT Std"/>
          <w:color w:val="auto"/>
        </w:rPr>
        <w:t>e</w:t>
      </w:r>
      <w:r w:rsidRPr="00882409">
        <w:rPr>
          <w:rStyle w:val="s7"/>
          <w:rFonts w:ascii="HelveticaNeueLT Std" w:eastAsia="HelveticaNeueLT Std" w:hAnsi="HelveticaNeueLT Std" w:cs="HelveticaNeueLT Std"/>
          <w:color w:val="auto"/>
        </w:rPr>
        <w:t>mente comprometido con la sociedad en la que desarrolla su actividad y con la innovación biomédica como motor de transformación.</w:t>
      </w:r>
    </w:p>
    <w:p w:rsidR="00EE0F60" w:rsidRPr="00882409" w:rsidRDefault="00EE0F60" w:rsidP="00EE0F60">
      <w:pPr>
        <w:pStyle w:val="s8"/>
        <w:spacing w:before="0" w:after="120"/>
        <w:jc w:val="both"/>
        <w:rPr>
          <w:rStyle w:val="s7"/>
          <w:rFonts w:ascii="HelveticaNeueLT Std" w:eastAsia="HelveticaNeueLT Std" w:hAnsi="HelveticaNeueLT Std" w:cs="HelveticaNeueLT Std"/>
          <w:color w:val="auto"/>
          <w:u w:color="333333"/>
        </w:rPr>
      </w:pPr>
      <w:r w:rsidRPr="00882409">
        <w:rPr>
          <w:rStyle w:val="s7"/>
          <w:rFonts w:ascii="HelveticaNeueLT Std" w:eastAsia="HelveticaNeueLT Std" w:hAnsi="HelveticaNeueLT Std" w:cs="HelveticaNeueLT Std"/>
          <w:color w:val="auto"/>
        </w:rPr>
        <w:t>Para terminar, sólo quisiera agradecer muy sinceramente a todos por su presencia, por su tiempo y por su participación. Muchas gracias</w:t>
      </w:r>
    </w:p>
    <w:p w:rsidR="00EE0F60" w:rsidRPr="00122E32" w:rsidRDefault="00EE0F60" w:rsidP="00EE0F60">
      <w:pPr>
        <w:spacing w:after="200" w:line="320" w:lineRule="exact"/>
        <w:jc w:val="both"/>
        <w:rPr>
          <w:rFonts w:ascii="HelveticaNeueLT Std" w:eastAsiaTheme="minorHAnsi" w:hAnsi="HelveticaNeueLT Std" w:cstheme="minorBidi"/>
          <w:color w:val="333333"/>
          <w:sz w:val="24"/>
          <w:szCs w:val="24"/>
          <w:lang w:eastAsia="en-US"/>
        </w:rPr>
      </w:pPr>
    </w:p>
    <w:p w:rsidR="00B916DF" w:rsidRPr="00122E32" w:rsidRDefault="00B916DF" w:rsidP="009A17E7">
      <w:pPr>
        <w:spacing w:after="200" w:line="320" w:lineRule="exact"/>
        <w:jc w:val="both"/>
        <w:rPr>
          <w:rFonts w:ascii="HelveticaNeueLT Std" w:eastAsiaTheme="minorHAnsi" w:hAnsi="HelveticaNeueLT Std" w:cstheme="minorBidi"/>
          <w:color w:val="333333"/>
          <w:sz w:val="24"/>
          <w:szCs w:val="24"/>
          <w:lang w:eastAsia="en-US"/>
        </w:rPr>
      </w:pPr>
    </w:p>
    <w:sectPr w:rsidR="00B916DF" w:rsidRPr="00122E32" w:rsidSect="00997A5E">
      <w:headerReference w:type="default" r:id="rId8"/>
      <w:footerReference w:type="default" r:id="rId9"/>
      <w:pgSz w:w="11906" w:h="16838" w:code="9"/>
      <w:pgMar w:top="1418" w:right="992" w:bottom="992" w:left="1134"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55F" w:rsidRDefault="0027355F" w:rsidP="0090589B">
      <w:r>
        <w:separator/>
      </w:r>
    </w:p>
  </w:endnote>
  <w:endnote w:type="continuationSeparator" w:id="0">
    <w:p w:rsidR="0027355F" w:rsidRDefault="0027355F" w:rsidP="0090589B">
      <w:r>
        <w:continuationSeparator/>
      </w:r>
    </w:p>
  </w:endnote>
</w:endnotes>
</file>

<file path=word/fontTable.xml><?xml version="1.0" encoding="utf-8"?>
<w:fonts xmlns:r="http://schemas.openxmlformats.org/officeDocument/2006/relationships" xmlns:w="http://schemas.openxmlformats.org/wordprocessingml/2006/main">
  <w:font w:name="HelveticaNeueLT Std Lt">
    <w:panose1 w:val="020B0403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modern"/>
    <w:notTrueType/>
    <w:pitch w:val="variable"/>
    <w:sig w:usb0="800002AF" w:usb1="40000048"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ED" w:rsidRDefault="00AA4FED">
    <w:pPr>
      <w:pStyle w:val="Piedepgina"/>
      <w:jc w:val="center"/>
      <w:rPr>
        <w:rFonts w:ascii="HelveticaNeueLT Std" w:hAnsi="HelveticaNeueLT Std"/>
        <w:color w:val="333333"/>
        <w:sz w:val="18"/>
        <w:szCs w:val="18"/>
      </w:rPr>
    </w:pPr>
  </w:p>
  <w:p w:rsidR="00AA4FED" w:rsidRDefault="008F0B9E">
    <w:pPr>
      <w:pStyle w:val="Piedepgina"/>
      <w:jc w:val="center"/>
      <w:rPr>
        <w:rFonts w:ascii="HelveticaNeueLT Std" w:hAnsi="HelveticaNeueLT Std"/>
        <w:color w:val="333333"/>
        <w:sz w:val="18"/>
        <w:szCs w:val="18"/>
      </w:rPr>
    </w:pPr>
    <w:r>
      <w:rPr>
        <w:rFonts w:ascii="HelveticaNeueLT Std" w:hAnsi="HelveticaNeueLT Std"/>
        <w:color w:val="333333"/>
        <w:sz w:val="18"/>
        <w:szCs w:val="18"/>
      </w:rPr>
      <w:fldChar w:fldCharType="begin"/>
    </w:r>
    <w:r w:rsidR="00AA4FED">
      <w:rPr>
        <w:rFonts w:ascii="HelveticaNeueLT Std" w:hAnsi="HelveticaNeueLT Std"/>
        <w:color w:val="333333"/>
        <w:sz w:val="18"/>
        <w:szCs w:val="18"/>
      </w:rPr>
      <w:instrText xml:space="preserve"> PAGE  \* Arabic  \* MERGEFORMAT </w:instrText>
    </w:r>
    <w:r>
      <w:rPr>
        <w:rFonts w:ascii="HelveticaNeueLT Std" w:hAnsi="HelveticaNeueLT Std"/>
        <w:color w:val="333333"/>
        <w:sz w:val="18"/>
        <w:szCs w:val="18"/>
      </w:rPr>
      <w:fldChar w:fldCharType="separate"/>
    </w:r>
    <w:r w:rsidR="00885DA6">
      <w:rPr>
        <w:rFonts w:ascii="HelveticaNeueLT Std" w:hAnsi="HelveticaNeueLT Std"/>
        <w:noProof/>
        <w:color w:val="333333"/>
        <w:sz w:val="18"/>
        <w:szCs w:val="18"/>
      </w:rPr>
      <w:t>1</w:t>
    </w:r>
    <w:r>
      <w:rPr>
        <w:rFonts w:ascii="HelveticaNeueLT Std" w:hAnsi="HelveticaNeueLT Std"/>
        <w:color w:val="333333"/>
        <w:sz w:val="18"/>
        <w:szCs w:val="18"/>
      </w:rPr>
      <w:fldChar w:fldCharType="end"/>
    </w:r>
    <w:r w:rsidR="00122E32">
      <w:rPr>
        <w:rFonts w:ascii="HelveticaNeueLT Std" w:hAnsi="HelveticaNeueLT Std"/>
        <w:color w:val="333333"/>
        <w:sz w:val="18"/>
        <w:szCs w:val="18"/>
      </w:rPr>
      <w:t>/</w:t>
    </w:r>
    <w:r w:rsidR="00885DA6">
      <w:rPr>
        <w:rFonts w:ascii="HelveticaNeueLT Std" w:hAnsi="HelveticaNeueLT Std"/>
        <w:color w:val="333333"/>
        <w:sz w:val="18"/>
        <w:szCs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55F" w:rsidRDefault="0027355F" w:rsidP="0090589B">
      <w:r>
        <w:separator/>
      </w:r>
    </w:p>
  </w:footnote>
  <w:footnote w:type="continuationSeparator" w:id="0">
    <w:p w:rsidR="0027355F" w:rsidRDefault="0027355F" w:rsidP="00905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FED" w:rsidRPr="00181154" w:rsidRDefault="00AA4FED" w:rsidP="00181154">
    <w:pPr>
      <w:pStyle w:val="Encabezado"/>
      <w:jc w:val="right"/>
    </w:pPr>
    <w:r>
      <w:rPr>
        <w:noProof/>
      </w:rPr>
      <w:drawing>
        <wp:inline distT="0" distB="0" distL="0" distR="0">
          <wp:extent cx="828000" cy="393938"/>
          <wp:effectExtent l="19050" t="0" r="0" b="0"/>
          <wp:docPr id="1" name="Imagen 1"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pic:cNvPicPr>
                    <a:picLocks noChangeAspect="1" noChangeArrowheads="1"/>
                  </pic:cNvPicPr>
                </pic:nvPicPr>
                <pic:blipFill>
                  <a:blip r:embed="rId1"/>
                  <a:srcRect/>
                  <a:stretch>
                    <a:fillRect/>
                  </a:stretch>
                </pic:blipFill>
                <pic:spPr bwMode="auto">
                  <a:xfrm>
                    <a:off x="0" y="0"/>
                    <a:ext cx="828000" cy="39393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709"/>
    <w:multiLevelType w:val="hybridMultilevel"/>
    <w:tmpl w:val="DFBA7AE8"/>
    <w:lvl w:ilvl="0" w:tplc="52C01BE0">
      <w:numFmt w:val="bullet"/>
      <w:lvlText w:val="-"/>
      <w:lvlJc w:val="left"/>
      <w:pPr>
        <w:ind w:left="720" w:hanging="360"/>
      </w:pPr>
      <w:rPr>
        <w:rFonts w:ascii="HelveticaNeueLT Std Lt" w:eastAsiaTheme="minorHAnsi" w:hAnsi="HelveticaNeueLT Std L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B94426"/>
    <w:multiLevelType w:val="multilevel"/>
    <w:tmpl w:val="D3142DC4"/>
    <w:lvl w:ilvl="0">
      <w:start w:val="1"/>
      <w:numFmt w:val="bullet"/>
      <w:lvlText w:val=""/>
      <w:lvlJc w:val="left"/>
      <w:pPr>
        <w:ind w:left="720" w:hanging="360"/>
      </w:pPr>
      <w:rPr>
        <w:rFonts w:ascii="Wingdings" w:hAnsi="Wingdings" w:hint="default"/>
        <w:b/>
        <w:color w:val="215868"/>
      </w:rPr>
    </w:lvl>
    <w:lvl w:ilvl="1">
      <w:start w:val="1"/>
      <w:numFmt w:val="bullet"/>
      <w:lvlText w:val=""/>
      <w:lvlJc w:val="left"/>
      <w:pPr>
        <w:ind w:left="993" w:hanging="360"/>
      </w:pPr>
      <w:rPr>
        <w:rFonts w:ascii="Wingdings" w:hAnsi="Wingdings" w:hint="default"/>
        <w:b/>
        <w:color w:val="215868"/>
        <w:u w:val="none"/>
      </w:rPr>
    </w:lvl>
    <w:lvl w:ilvl="2">
      <w:start w:val="1"/>
      <w:numFmt w:val="decimal"/>
      <w:isLgl/>
      <w:lvlText w:val="%1.%2.%3."/>
      <w:lvlJc w:val="left"/>
      <w:pPr>
        <w:ind w:left="1626" w:hanging="720"/>
      </w:pPr>
      <w:rPr>
        <w:rFonts w:hint="default"/>
        <w:b w:val="0"/>
        <w:color w:val="auto"/>
        <w:u w:val="none"/>
      </w:rPr>
    </w:lvl>
    <w:lvl w:ilvl="3">
      <w:start w:val="1"/>
      <w:numFmt w:val="decimal"/>
      <w:isLgl/>
      <w:lvlText w:val="%1.%2.%3.%4."/>
      <w:lvlJc w:val="left"/>
      <w:pPr>
        <w:ind w:left="1899" w:hanging="720"/>
      </w:pPr>
      <w:rPr>
        <w:rFonts w:hint="default"/>
        <w:b w:val="0"/>
        <w:color w:val="auto"/>
        <w:u w:val="none"/>
      </w:rPr>
    </w:lvl>
    <w:lvl w:ilvl="4">
      <w:start w:val="1"/>
      <w:numFmt w:val="decimal"/>
      <w:isLgl/>
      <w:lvlText w:val="%1.%2.%3.%4.%5."/>
      <w:lvlJc w:val="left"/>
      <w:pPr>
        <w:ind w:left="2532" w:hanging="1080"/>
      </w:pPr>
      <w:rPr>
        <w:rFonts w:hint="default"/>
        <w:b w:val="0"/>
        <w:color w:val="auto"/>
        <w:u w:val="none"/>
      </w:rPr>
    </w:lvl>
    <w:lvl w:ilvl="5">
      <w:start w:val="1"/>
      <w:numFmt w:val="decimal"/>
      <w:isLgl/>
      <w:lvlText w:val="%1.%2.%3.%4.%5.%6."/>
      <w:lvlJc w:val="left"/>
      <w:pPr>
        <w:ind w:left="2805" w:hanging="1080"/>
      </w:pPr>
      <w:rPr>
        <w:rFonts w:hint="default"/>
        <w:b w:val="0"/>
        <w:color w:val="auto"/>
        <w:u w:val="none"/>
      </w:rPr>
    </w:lvl>
    <w:lvl w:ilvl="6">
      <w:start w:val="1"/>
      <w:numFmt w:val="decimal"/>
      <w:isLgl/>
      <w:lvlText w:val="%1.%2.%3.%4.%5.%6.%7."/>
      <w:lvlJc w:val="left"/>
      <w:pPr>
        <w:ind w:left="3438" w:hanging="1440"/>
      </w:pPr>
      <w:rPr>
        <w:rFonts w:hint="default"/>
        <w:b w:val="0"/>
        <w:color w:val="auto"/>
        <w:u w:val="none"/>
      </w:rPr>
    </w:lvl>
    <w:lvl w:ilvl="7">
      <w:start w:val="1"/>
      <w:numFmt w:val="decimal"/>
      <w:isLgl/>
      <w:lvlText w:val="%1.%2.%3.%4.%5.%6.%7.%8."/>
      <w:lvlJc w:val="left"/>
      <w:pPr>
        <w:ind w:left="3711" w:hanging="1440"/>
      </w:pPr>
      <w:rPr>
        <w:rFonts w:hint="default"/>
        <w:b w:val="0"/>
        <w:color w:val="auto"/>
        <w:u w:val="none"/>
      </w:rPr>
    </w:lvl>
    <w:lvl w:ilvl="8">
      <w:start w:val="1"/>
      <w:numFmt w:val="decimal"/>
      <w:isLgl/>
      <w:lvlText w:val="%1.%2.%3.%4.%5.%6.%7.%8.%9."/>
      <w:lvlJc w:val="left"/>
      <w:pPr>
        <w:ind w:left="4344" w:hanging="1800"/>
      </w:pPr>
      <w:rPr>
        <w:rFonts w:hint="default"/>
        <w:b w:val="0"/>
        <w:color w:val="auto"/>
        <w:u w:val="none"/>
      </w:rPr>
    </w:lvl>
  </w:abstractNum>
  <w:abstractNum w:abstractNumId="2">
    <w:nsid w:val="16B017F1"/>
    <w:multiLevelType w:val="hybridMultilevel"/>
    <w:tmpl w:val="373C41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BC129D"/>
    <w:multiLevelType w:val="hybridMultilevel"/>
    <w:tmpl w:val="A4DAA7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F72240"/>
    <w:multiLevelType w:val="hybridMultilevel"/>
    <w:tmpl w:val="4A449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894309"/>
    <w:multiLevelType w:val="hybridMultilevel"/>
    <w:tmpl w:val="E556B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9621A7"/>
    <w:multiLevelType w:val="hybridMultilevel"/>
    <w:tmpl w:val="319EF3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E41891"/>
    <w:multiLevelType w:val="hybridMultilevel"/>
    <w:tmpl w:val="2BFCD308"/>
    <w:lvl w:ilvl="0" w:tplc="4A98084E">
      <w:start w:val="1"/>
      <w:numFmt w:val="bullet"/>
      <w:lvlText w:val=""/>
      <w:lvlJc w:val="left"/>
      <w:pPr>
        <w:ind w:left="720" w:hanging="360"/>
      </w:pPr>
      <w:rPr>
        <w:rFonts w:ascii="Wingdings" w:hAnsi="Wingdings" w:hint="default"/>
        <w:color w:val="21586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1C3683"/>
    <w:multiLevelType w:val="hybridMultilevel"/>
    <w:tmpl w:val="DBE8EE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760E87"/>
    <w:multiLevelType w:val="hybridMultilevel"/>
    <w:tmpl w:val="7042E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552F67"/>
    <w:multiLevelType w:val="hybridMultilevel"/>
    <w:tmpl w:val="5BC4F084"/>
    <w:lvl w:ilvl="0" w:tplc="4A98084E">
      <w:start w:val="1"/>
      <w:numFmt w:val="bullet"/>
      <w:lvlText w:val=""/>
      <w:lvlJc w:val="left"/>
      <w:pPr>
        <w:ind w:left="720" w:hanging="360"/>
      </w:pPr>
      <w:rPr>
        <w:rFonts w:ascii="Wingdings" w:hAnsi="Wingdings" w:hint="default"/>
        <w:color w:val="21586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600925"/>
    <w:multiLevelType w:val="hybridMultilevel"/>
    <w:tmpl w:val="F3C4616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4D9B6941"/>
    <w:multiLevelType w:val="hybridMultilevel"/>
    <w:tmpl w:val="579459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91D7888"/>
    <w:multiLevelType w:val="hybridMultilevel"/>
    <w:tmpl w:val="ACA481C0"/>
    <w:lvl w:ilvl="0" w:tplc="4A98084E">
      <w:start w:val="1"/>
      <w:numFmt w:val="bullet"/>
      <w:lvlText w:val=""/>
      <w:lvlJc w:val="left"/>
      <w:pPr>
        <w:ind w:left="1080" w:hanging="360"/>
      </w:pPr>
      <w:rPr>
        <w:rFonts w:ascii="Wingdings" w:hAnsi="Wingdings" w:hint="default"/>
        <w:color w:val="21586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59880444"/>
    <w:multiLevelType w:val="hybridMultilevel"/>
    <w:tmpl w:val="8688705E"/>
    <w:lvl w:ilvl="0" w:tplc="D8B4269E">
      <w:start w:val="1"/>
      <w:numFmt w:val="bullet"/>
      <w:lvlText w:val=""/>
      <w:lvlJc w:val="left"/>
      <w:pPr>
        <w:ind w:left="720" w:hanging="360"/>
      </w:pPr>
      <w:rPr>
        <w:rFonts w:ascii="Wingdings" w:hAnsi="Wingdings" w:hint="default"/>
        <w:color w:val="33333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F5659A"/>
    <w:multiLevelType w:val="hybridMultilevel"/>
    <w:tmpl w:val="16F642E8"/>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5ED842BB"/>
    <w:multiLevelType w:val="hybridMultilevel"/>
    <w:tmpl w:val="698E0890"/>
    <w:lvl w:ilvl="0" w:tplc="4A98084E">
      <w:start w:val="1"/>
      <w:numFmt w:val="bullet"/>
      <w:lvlText w:val=""/>
      <w:lvlJc w:val="left"/>
      <w:pPr>
        <w:ind w:left="720" w:hanging="360"/>
      </w:pPr>
      <w:rPr>
        <w:rFonts w:ascii="Wingdings" w:hAnsi="Wingdings" w:hint="default"/>
        <w:color w:val="215868"/>
      </w:rPr>
    </w:lvl>
    <w:lvl w:ilvl="1" w:tplc="0C0A000D">
      <w:start w:val="1"/>
      <w:numFmt w:val="bullet"/>
      <w:lvlText w:val=""/>
      <w:lvlJc w:val="left"/>
      <w:pPr>
        <w:ind w:left="1440" w:hanging="360"/>
      </w:pPr>
      <w:rPr>
        <w:rFonts w:ascii="Wingdings" w:hAnsi="Wingdings" w:hint="default"/>
        <w:color w:val="215868"/>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D93A4E"/>
    <w:multiLevelType w:val="multilevel"/>
    <w:tmpl w:val="4678B844"/>
    <w:lvl w:ilvl="0">
      <w:start w:val="1"/>
      <w:numFmt w:val="decimal"/>
      <w:lvlText w:val="%1."/>
      <w:lvlJc w:val="left"/>
      <w:pPr>
        <w:ind w:left="720" w:hanging="360"/>
      </w:pPr>
      <w:rPr>
        <w:rFonts w:hint="default"/>
        <w:b/>
      </w:rPr>
    </w:lvl>
    <w:lvl w:ilvl="1">
      <w:start w:val="1"/>
      <w:numFmt w:val="decimal"/>
      <w:isLgl/>
      <w:lvlText w:val="%1.%2."/>
      <w:lvlJc w:val="left"/>
      <w:pPr>
        <w:ind w:left="993" w:hanging="360"/>
      </w:pPr>
      <w:rPr>
        <w:rFonts w:hint="default"/>
        <w:b/>
        <w:color w:val="B73479"/>
        <w:u w:val="none"/>
      </w:rPr>
    </w:lvl>
    <w:lvl w:ilvl="2">
      <w:start w:val="1"/>
      <w:numFmt w:val="decimal"/>
      <w:isLgl/>
      <w:lvlText w:val="%1.%2.%3."/>
      <w:lvlJc w:val="left"/>
      <w:pPr>
        <w:ind w:left="1626" w:hanging="720"/>
      </w:pPr>
      <w:rPr>
        <w:rFonts w:hint="default"/>
        <w:b w:val="0"/>
        <w:color w:val="auto"/>
        <w:u w:val="none"/>
      </w:rPr>
    </w:lvl>
    <w:lvl w:ilvl="3">
      <w:start w:val="1"/>
      <w:numFmt w:val="decimal"/>
      <w:isLgl/>
      <w:lvlText w:val="%1.%2.%3.%4."/>
      <w:lvlJc w:val="left"/>
      <w:pPr>
        <w:ind w:left="1899" w:hanging="720"/>
      </w:pPr>
      <w:rPr>
        <w:rFonts w:hint="default"/>
        <w:b w:val="0"/>
        <w:color w:val="auto"/>
        <w:u w:val="none"/>
      </w:rPr>
    </w:lvl>
    <w:lvl w:ilvl="4">
      <w:start w:val="1"/>
      <w:numFmt w:val="decimal"/>
      <w:isLgl/>
      <w:lvlText w:val="%1.%2.%3.%4.%5."/>
      <w:lvlJc w:val="left"/>
      <w:pPr>
        <w:ind w:left="2532" w:hanging="1080"/>
      </w:pPr>
      <w:rPr>
        <w:rFonts w:hint="default"/>
        <w:b w:val="0"/>
        <w:color w:val="auto"/>
        <w:u w:val="none"/>
      </w:rPr>
    </w:lvl>
    <w:lvl w:ilvl="5">
      <w:start w:val="1"/>
      <w:numFmt w:val="decimal"/>
      <w:isLgl/>
      <w:lvlText w:val="%1.%2.%3.%4.%5.%6."/>
      <w:lvlJc w:val="left"/>
      <w:pPr>
        <w:ind w:left="2805" w:hanging="1080"/>
      </w:pPr>
      <w:rPr>
        <w:rFonts w:hint="default"/>
        <w:b w:val="0"/>
        <w:color w:val="auto"/>
        <w:u w:val="none"/>
      </w:rPr>
    </w:lvl>
    <w:lvl w:ilvl="6">
      <w:start w:val="1"/>
      <w:numFmt w:val="decimal"/>
      <w:isLgl/>
      <w:lvlText w:val="%1.%2.%3.%4.%5.%6.%7."/>
      <w:lvlJc w:val="left"/>
      <w:pPr>
        <w:ind w:left="3438" w:hanging="1440"/>
      </w:pPr>
      <w:rPr>
        <w:rFonts w:hint="default"/>
        <w:b w:val="0"/>
        <w:color w:val="auto"/>
        <w:u w:val="none"/>
      </w:rPr>
    </w:lvl>
    <w:lvl w:ilvl="7">
      <w:start w:val="1"/>
      <w:numFmt w:val="decimal"/>
      <w:isLgl/>
      <w:lvlText w:val="%1.%2.%3.%4.%5.%6.%7.%8."/>
      <w:lvlJc w:val="left"/>
      <w:pPr>
        <w:ind w:left="3711" w:hanging="1440"/>
      </w:pPr>
      <w:rPr>
        <w:rFonts w:hint="default"/>
        <w:b w:val="0"/>
        <w:color w:val="auto"/>
        <w:u w:val="none"/>
      </w:rPr>
    </w:lvl>
    <w:lvl w:ilvl="8">
      <w:start w:val="1"/>
      <w:numFmt w:val="decimal"/>
      <w:isLgl/>
      <w:lvlText w:val="%1.%2.%3.%4.%5.%6.%7.%8.%9."/>
      <w:lvlJc w:val="left"/>
      <w:pPr>
        <w:ind w:left="4344" w:hanging="1800"/>
      </w:pPr>
      <w:rPr>
        <w:rFonts w:hint="default"/>
        <w:b w:val="0"/>
        <w:color w:val="auto"/>
        <w:u w:val="none"/>
      </w:rPr>
    </w:lvl>
  </w:abstractNum>
  <w:abstractNum w:abstractNumId="18">
    <w:nsid w:val="61E42D2C"/>
    <w:multiLevelType w:val="hybridMultilevel"/>
    <w:tmpl w:val="0BF4D46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6A087309"/>
    <w:multiLevelType w:val="hybridMultilevel"/>
    <w:tmpl w:val="DA94E68C"/>
    <w:lvl w:ilvl="0" w:tplc="0C0A000D">
      <w:start w:val="1"/>
      <w:numFmt w:val="bullet"/>
      <w:lvlText w:val=""/>
      <w:lvlJc w:val="left"/>
      <w:pPr>
        <w:ind w:left="1434" w:hanging="360"/>
      </w:pPr>
      <w:rPr>
        <w:rFonts w:ascii="Wingdings" w:hAnsi="Wingdings"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0">
    <w:nsid w:val="7CC73444"/>
    <w:multiLevelType w:val="hybridMultilevel"/>
    <w:tmpl w:val="960025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18"/>
  </w:num>
  <w:num w:numId="5">
    <w:abstractNumId w:val="19"/>
  </w:num>
  <w:num w:numId="6">
    <w:abstractNumId w:val="3"/>
  </w:num>
  <w:num w:numId="7">
    <w:abstractNumId w:val="8"/>
  </w:num>
  <w:num w:numId="8">
    <w:abstractNumId w:val="17"/>
  </w:num>
  <w:num w:numId="9">
    <w:abstractNumId w:val="1"/>
  </w:num>
  <w:num w:numId="10">
    <w:abstractNumId w:val="1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4"/>
  </w:num>
  <w:num w:numId="15">
    <w:abstractNumId w:val="20"/>
  </w:num>
  <w:num w:numId="16">
    <w:abstractNumId w:val="9"/>
  </w:num>
  <w:num w:numId="17">
    <w:abstractNumId w:val="5"/>
  </w:num>
  <w:num w:numId="18">
    <w:abstractNumId w:val="12"/>
  </w:num>
  <w:num w:numId="19">
    <w:abstractNumId w:val="6"/>
  </w:num>
  <w:num w:numId="20">
    <w:abstractNumId w:val="0"/>
  </w:num>
  <w:num w:numId="21">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autoHyphenation/>
  <w:hyphenationZone w:val="425"/>
  <w:characterSpacingControl w:val="doNotCompress"/>
  <w:hdrShapeDefaults>
    <o:shapedefaults v:ext="edit" spidmax="10241">
      <o:colormru v:ext="edit" colors="#b73479"/>
    </o:shapedefaults>
  </w:hdrShapeDefaults>
  <w:footnotePr>
    <w:footnote w:id="-1"/>
    <w:footnote w:id="0"/>
  </w:footnotePr>
  <w:endnotePr>
    <w:endnote w:id="-1"/>
    <w:endnote w:id="0"/>
  </w:endnotePr>
  <w:compat/>
  <w:rsids>
    <w:rsidRoot w:val="009B47B6"/>
    <w:rsid w:val="00007DAB"/>
    <w:rsid w:val="00014E76"/>
    <w:rsid w:val="00017009"/>
    <w:rsid w:val="00017820"/>
    <w:rsid w:val="00021C46"/>
    <w:rsid w:val="00022D84"/>
    <w:rsid w:val="0003036C"/>
    <w:rsid w:val="000379B0"/>
    <w:rsid w:val="000426EA"/>
    <w:rsid w:val="00052183"/>
    <w:rsid w:val="00052B3B"/>
    <w:rsid w:val="00053B51"/>
    <w:rsid w:val="00054442"/>
    <w:rsid w:val="000578EA"/>
    <w:rsid w:val="000752A4"/>
    <w:rsid w:val="00087415"/>
    <w:rsid w:val="0009092C"/>
    <w:rsid w:val="00090C87"/>
    <w:rsid w:val="000946B0"/>
    <w:rsid w:val="000964A5"/>
    <w:rsid w:val="0009719E"/>
    <w:rsid w:val="00097F78"/>
    <w:rsid w:val="000B1A4A"/>
    <w:rsid w:val="000B1DDA"/>
    <w:rsid w:val="000B469F"/>
    <w:rsid w:val="000B59FE"/>
    <w:rsid w:val="000C5BCE"/>
    <w:rsid w:val="000C6058"/>
    <w:rsid w:val="000C7373"/>
    <w:rsid w:val="000D3D16"/>
    <w:rsid w:val="000D725D"/>
    <w:rsid w:val="000E35C0"/>
    <w:rsid w:val="000E4C00"/>
    <w:rsid w:val="000F453F"/>
    <w:rsid w:val="000F4CC5"/>
    <w:rsid w:val="000F7581"/>
    <w:rsid w:val="00100EE8"/>
    <w:rsid w:val="00112073"/>
    <w:rsid w:val="00113790"/>
    <w:rsid w:val="001147FD"/>
    <w:rsid w:val="00116701"/>
    <w:rsid w:val="00117FAB"/>
    <w:rsid w:val="00122E32"/>
    <w:rsid w:val="00124FDD"/>
    <w:rsid w:val="00134A94"/>
    <w:rsid w:val="00141A90"/>
    <w:rsid w:val="00143E2E"/>
    <w:rsid w:val="00146DC0"/>
    <w:rsid w:val="00150F75"/>
    <w:rsid w:val="0015553D"/>
    <w:rsid w:val="00155AF6"/>
    <w:rsid w:val="001650A4"/>
    <w:rsid w:val="00166355"/>
    <w:rsid w:val="00166814"/>
    <w:rsid w:val="00166A91"/>
    <w:rsid w:val="0017220D"/>
    <w:rsid w:val="00174FBB"/>
    <w:rsid w:val="00177F49"/>
    <w:rsid w:val="00181154"/>
    <w:rsid w:val="00183A8F"/>
    <w:rsid w:val="00190CF5"/>
    <w:rsid w:val="0019279C"/>
    <w:rsid w:val="00194705"/>
    <w:rsid w:val="001A158E"/>
    <w:rsid w:val="001A3AD9"/>
    <w:rsid w:val="001C050E"/>
    <w:rsid w:val="001C4610"/>
    <w:rsid w:val="001D22E7"/>
    <w:rsid w:val="001D38B7"/>
    <w:rsid w:val="001D3BAE"/>
    <w:rsid w:val="001E2CCE"/>
    <w:rsid w:val="001E3B1F"/>
    <w:rsid w:val="001E7993"/>
    <w:rsid w:val="001E7A38"/>
    <w:rsid w:val="001F055B"/>
    <w:rsid w:val="001F230C"/>
    <w:rsid w:val="001F39ED"/>
    <w:rsid w:val="001F7254"/>
    <w:rsid w:val="0020090D"/>
    <w:rsid w:val="00202BA3"/>
    <w:rsid w:val="00205376"/>
    <w:rsid w:val="00214F92"/>
    <w:rsid w:val="00220019"/>
    <w:rsid w:val="002219EB"/>
    <w:rsid w:val="00227353"/>
    <w:rsid w:val="002274F5"/>
    <w:rsid w:val="0023062B"/>
    <w:rsid w:val="00236CDC"/>
    <w:rsid w:val="002428DC"/>
    <w:rsid w:val="00246BB1"/>
    <w:rsid w:val="00254EEC"/>
    <w:rsid w:val="00255565"/>
    <w:rsid w:val="00257C33"/>
    <w:rsid w:val="00260715"/>
    <w:rsid w:val="00262FD7"/>
    <w:rsid w:val="00267948"/>
    <w:rsid w:val="0027355F"/>
    <w:rsid w:val="00273591"/>
    <w:rsid w:val="00274046"/>
    <w:rsid w:val="00283BA0"/>
    <w:rsid w:val="002847B5"/>
    <w:rsid w:val="0029722A"/>
    <w:rsid w:val="002A1C86"/>
    <w:rsid w:val="002A7150"/>
    <w:rsid w:val="002B2C2A"/>
    <w:rsid w:val="002B350D"/>
    <w:rsid w:val="002B4756"/>
    <w:rsid w:val="002B5D68"/>
    <w:rsid w:val="002C4C5D"/>
    <w:rsid w:val="002C78C9"/>
    <w:rsid w:val="002D09F9"/>
    <w:rsid w:val="002D0FEE"/>
    <w:rsid w:val="002D2366"/>
    <w:rsid w:val="002D42BD"/>
    <w:rsid w:val="002E15A9"/>
    <w:rsid w:val="002E2A92"/>
    <w:rsid w:val="002E74AC"/>
    <w:rsid w:val="002F0050"/>
    <w:rsid w:val="002F2DB0"/>
    <w:rsid w:val="002F4C1B"/>
    <w:rsid w:val="002F6339"/>
    <w:rsid w:val="002F6A98"/>
    <w:rsid w:val="00313FF5"/>
    <w:rsid w:val="00321BA0"/>
    <w:rsid w:val="00321CCE"/>
    <w:rsid w:val="00323403"/>
    <w:rsid w:val="003247C4"/>
    <w:rsid w:val="00326A7B"/>
    <w:rsid w:val="00327276"/>
    <w:rsid w:val="003312F2"/>
    <w:rsid w:val="00335443"/>
    <w:rsid w:val="00336EDE"/>
    <w:rsid w:val="00337266"/>
    <w:rsid w:val="00340D30"/>
    <w:rsid w:val="0034129D"/>
    <w:rsid w:val="003418D8"/>
    <w:rsid w:val="003444B2"/>
    <w:rsid w:val="00346175"/>
    <w:rsid w:val="00346F80"/>
    <w:rsid w:val="00347818"/>
    <w:rsid w:val="00356089"/>
    <w:rsid w:val="0036032D"/>
    <w:rsid w:val="00367F5F"/>
    <w:rsid w:val="003726AC"/>
    <w:rsid w:val="00374E27"/>
    <w:rsid w:val="0038062D"/>
    <w:rsid w:val="00384BBF"/>
    <w:rsid w:val="00386683"/>
    <w:rsid w:val="0039451B"/>
    <w:rsid w:val="003A0C88"/>
    <w:rsid w:val="003A4562"/>
    <w:rsid w:val="003B3355"/>
    <w:rsid w:val="003B4F27"/>
    <w:rsid w:val="003B7C2B"/>
    <w:rsid w:val="003C3F90"/>
    <w:rsid w:val="003C5EB2"/>
    <w:rsid w:val="003C793C"/>
    <w:rsid w:val="003D00D1"/>
    <w:rsid w:val="003D23F7"/>
    <w:rsid w:val="003D5170"/>
    <w:rsid w:val="003D693D"/>
    <w:rsid w:val="003D7D8B"/>
    <w:rsid w:val="003E28B1"/>
    <w:rsid w:val="003E6234"/>
    <w:rsid w:val="00400029"/>
    <w:rsid w:val="00402F23"/>
    <w:rsid w:val="00407D54"/>
    <w:rsid w:val="0041012B"/>
    <w:rsid w:val="00427CBD"/>
    <w:rsid w:val="00432157"/>
    <w:rsid w:val="00432D60"/>
    <w:rsid w:val="004423C5"/>
    <w:rsid w:val="004556F5"/>
    <w:rsid w:val="00462C40"/>
    <w:rsid w:val="00462D17"/>
    <w:rsid w:val="004846BA"/>
    <w:rsid w:val="00492CEC"/>
    <w:rsid w:val="00495282"/>
    <w:rsid w:val="0049566A"/>
    <w:rsid w:val="00495826"/>
    <w:rsid w:val="004A0C2A"/>
    <w:rsid w:val="004B248A"/>
    <w:rsid w:val="004B65BC"/>
    <w:rsid w:val="004B762E"/>
    <w:rsid w:val="004C3F76"/>
    <w:rsid w:val="004C6F23"/>
    <w:rsid w:val="004C7D92"/>
    <w:rsid w:val="004E2871"/>
    <w:rsid w:val="004E58E4"/>
    <w:rsid w:val="004F28C1"/>
    <w:rsid w:val="004F76E3"/>
    <w:rsid w:val="00504190"/>
    <w:rsid w:val="0051450A"/>
    <w:rsid w:val="005165DF"/>
    <w:rsid w:val="00521EB0"/>
    <w:rsid w:val="005224DB"/>
    <w:rsid w:val="005265C2"/>
    <w:rsid w:val="00526EE9"/>
    <w:rsid w:val="005356D7"/>
    <w:rsid w:val="00545A0B"/>
    <w:rsid w:val="00550076"/>
    <w:rsid w:val="005556CC"/>
    <w:rsid w:val="005559F8"/>
    <w:rsid w:val="00556E34"/>
    <w:rsid w:val="00560E7E"/>
    <w:rsid w:val="005751A6"/>
    <w:rsid w:val="00577A72"/>
    <w:rsid w:val="005B134E"/>
    <w:rsid w:val="005B1E71"/>
    <w:rsid w:val="005B2B5D"/>
    <w:rsid w:val="005B41C5"/>
    <w:rsid w:val="005B7873"/>
    <w:rsid w:val="005C0FDD"/>
    <w:rsid w:val="005C23BC"/>
    <w:rsid w:val="005C2E35"/>
    <w:rsid w:val="005C4EBA"/>
    <w:rsid w:val="005D1ABE"/>
    <w:rsid w:val="005D2302"/>
    <w:rsid w:val="005D5B58"/>
    <w:rsid w:val="005E3AD3"/>
    <w:rsid w:val="005E3B32"/>
    <w:rsid w:val="005E5905"/>
    <w:rsid w:val="005E7EDC"/>
    <w:rsid w:val="005F470C"/>
    <w:rsid w:val="005F565A"/>
    <w:rsid w:val="005F62E3"/>
    <w:rsid w:val="006018E1"/>
    <w:rsid w:val="006033EC"/>
    <w:rsid w:val="00615788"/>
    <w:rsid w:val="00615B1E"/>
    <w:rsid w:val="0062347E"/>
    <w:rsid w:val="006241C5"/>
    <w:rsid w:val="00624A5B"/>
    <w:rsid w:val="00632A63"/>
    <w:rsid w:val="00635197"/>
    <w:rsid w:val="00637A86"/>
    <w:rsid w:val="00643FE6"/>
    <w:rsid w:val="00646DE1"/>
    <w:rsid w:val="00652254"/>
    <w:rsid w:val="00671974"/>
    <w:rsid w:val="00671B12"/>
    <w:rsid w:val="00673E8B"/>
    <w:rsid w:val="00673FA7"/>
    <w:rsid w:val="00675312"/>
    <w:rsid w:val="00681435"/>
    <w:rsid w:val="006835FA"/>
    <w:rsid w:val="0068545C"/>
    <w:rsid w:val="006877FD"/>
    <w:rsid w:val="0069689C"/>
    <w:rsid w:val="00697CBC"/>
    <w:rsid w:val="006A1A90"/>
    <w:rsid w:val="006A63A4"/>
    <w:rsid w:val="006B0E5E"/>
    <w:rsid w:val="006B1DEE"/>
    <w:rsid w:val="006B2D31"/>
    <w:rsid w:val="006B37B4"/>
    <w:rsid w:val="006B5699"/>
    <w:rsid w:val="006B56C1"/>
    <w:rsid w:val="006C3B83"/>
    <w:rsid w:val="006C44C9"/>
    <w:rsid w:val="006C4514"/>
    <w:rsid w:val="006C4689"/>
    <w:rsid w:val="006C5D76"/>
    <w:rsid w:val="006C7E53"/>
    <w:rsid w:val="006D1FBD"/>
    <w:rsid w:val="006E1069"/>
    <w:rsid w:val="006E2BB2"/>
    <w:rsid w:val="006E4BD8"/>
    <w:rsid w:val="006E66B8"/>
    <w:rsid w:val="006F6A85"/>
    <w:rsid w:val="00710B96"/>
    <w:rsid w:val="00714D2B"/>
    <w:rsid w:val="0072434D"/>
    <w:rsid w:val="00724ACF"/>
    <w:rsid w:val="00724F38"/>
    <w:rsid w:val="00725F05"/>
    <w:rsid w:val="0073106F"/>
    <w:rsid w:val="007344D1"/>
    <w:rsid w:val="00740223"/>
    <w:rsid w:val="0075084B"/>
    <w:rsid w:val="00756CED"/>
    <w:rsid w:val="00761286"/>
    <w:rsid w:val="007615F6"/>
    <w:rsid w:val="00771AE4"/>
    <w:rsid w:val="00776C26"/>
    <w:rsid w:val="00782E1E"/>
    <w:rsid w:val="0078463C"/>
    <w:rsid w:val="00785742"/>
    <w:rsid w:val="0079045C"/>
    <w:rsid w:val="007945C2"/>
    <w:rsid w:val="007949F0"/>
    <w:rsid w:val="007A08A4"/>
    <w:rsid w:val="007A364B"/>
    <w:rsid w:val="007A3AA7"/>
    <w:rsid w:val="007A4EE6"/>
    <w:rsid w:val="007A7B2D"/>
    <w:rsid w:val="007B0A53"/>
    <w:rsid w:val="007C5D73"/>
    <w:rsid w:val="007D01EF"/>
    <w:rsid w:val="007D1EFB"/>
    <w:rsid w:val="007D3B35"/>
    <w:rsid w:val="007D3F1C"/>
    <w:rsid w:val="007E63A1"/>
    <w:rsid w:val="007E7EC5"/>
    <w:rsid w:val="0080336E"/>
    <w:rsid w:val="008079BA"/>
    <w:rsid w:val="00810CBC"/>
    <w:rsid w:val="00810F6D"/>
    <w:rsid w:val="008131AB"/>
    <w:rsid w:val="00823616"/>
    <w:rsid w:val="00831303"/>
    <w:rsid w:val="00831FE7"/>
    <w:rsid w:val="00832CAB"/>
    <w:rsid w:val="00833791"/>
    <w:rsid w:val="008375A6"/>
    <w:rsid w:val="0084145E"/>
    <w:rsid w:val="0084164B"/>
    <w:rsid w:val="00847610"/>
    <w:rsid w:val="0085256C"/>
    <w:rsid w:val="00853B18"/>
    <w:rsid w:val="00855733"/>
    <w:rsid w:val="0085736D"/>
    <w:rsid w:val="00861604"/>
    <w:rsid w:val="00861934"/>
    <w:rsid w:val="0086340F"/>
    <w:rsid w:val="00863B25"/>
    <w:rsid w:val="0086417F"/>
    <w:rsid w:val="00864FDF"/>
    <w:rsid w:val="00867261"/>
    <w:rsid w:val="00874D9F"/>
    <w:rsid w:val="00880CE6"/>
    <w:rsid w:val="00885DA6"/>
    <w:rsid w:val="00895945"/>
    <w:rsid w:val="008973A4"/>
    <w:rsid w:val="008A7DA4"/>
    <w:rsid w:val="008B0322"/>
    <w:rsid w:val="008B2BB3"/>
    <w:rsid w:val="008B4B7F"/>
    <w:rsid w:val="008C23CB"/>
    <w:rsid w:val="008C3F89"/>
    <w:rsid w:val="008E0EDB"/>
    <w:rsid w:val="008E3600"/>
    <w:rsid w:val="008E3EDB"/>
    <w:rsid w:val="008E4F2D"/>
    <w:rsid w:val="008E7DFD"/>
    <w:rsid w:val="008F0486"/>
    <w:rsid w:val="008F0B9E"/>
    <w:rsid w:val="008F2471"/>
    <w:rsid w:val="0090589B"/>
    <w:rsid w:val="0091214D"/>
    <w:rsid w:val="00915C6B"/>
    <w:rsid w:val="0091685A"/>
    <w:rsid w:val="00917D8E"/>
    <w:rsid w:val="00917E40"/>
    <w:rsid w:val="00926F94"/>
    <w:rsid w:val="00927A0A"/>
    <w:rsid w:val="009317E6"/>
    <w:rsid w:val="00934240"/>
    <w:rsid w:val="00936793"/>
    <w:rsid w:val="009450DD"/>
    <w:rsid w:val="009458A0"/>
    <w:rsid w:val="00950563"/>
    <w:rsid w:val="0095098E"/>
    <w:rsid w:val="0095183F"/>
    <w:rsid w:val="009571D6"/>
    <w:rsid w:val="00963A06"/>
    <w:rsid w:val="00964FA6"/>
    <w:rsid w:val="009747F9"/>
    <w:rsid w:val="00976015"/>
    <w:rsid w:val="009816FD"/>
    <w:rsid w:val="00983075"/>
    <w:rsid w:val="00986948"/>
    <w:rsid w:val="00997A5E"/>
    <w:rsid w:val="009A17E7"/>
    <w:rsid w:val="009A4787"/>
    <w:rsid w:val="009A5EF2"/>
    <w:rsid w:val="009A7C16"/>
    <w:rsid w:val="009B182D"/>
    <w:rsid w:val="009B47B6"/>
    <w:rsid w:val="009B4BD6"/>
    <w:rsid w:val="009B5685"/>
    <w:rsid w:val="009C03EB"/>
    <w:rsid w:val="009C0BE4"/>
    <w:rsid w:val="009C7D27"/>
    <w:rsid w:val="009D3E69"/>
    <w:rsid w:val="009F1445"/>
    <w:rsid w:val="009F4FC0"/>
    <w:rsid w:val="009F6709"/>
    <w:rsid w:val="00A010BD"/>
    <w:rsid w:val="00A018FB"/>
    <w:rsid w:val="00A02DD0"/>
    <w:rsid w:val="00A02F62"/>
    <w:rsid w:val="00A0502D"/>
    <w:rsid w:val="00A12BE5"/>
    <w:rsid w:val="00A12CD3"/>
    <w:rsid w:val="00A130A2"/>
    <w:rsid w:val="00A21916"/>
    <w:rsid w:val="00A22736"/>
    <w:rsid w:val="00A2338C"/>
    <w:rsid w:val="00A25AE5"/>
    <w:rsid w:val="00A26678"/>
    <w:rsid w:val="00A4276D"/>
    <w:rsid w:val="00A42E57"/>
    <w:rsid w:val="00A506B9"/>
    <w:rsid w:val="00A50C40"/>
    <w:rsid w:val="00A51C24"/>
    <w:rsid w:val="00A56D35"/>
    <w:rsid w:val="00A63363"/>
    <w:rsid w:val="00A6448A"/>
    <w:rsid w:val="00A666D3"/>
    <w:rsid w:val="00A7586C"/>
    <w:rsid w:val="00A77FCB"/>
    <w:rsid w:val="00A811FD"/>
    <w:rsid w:val="00A833CB"/>
    <w:rsid w:val="00A850F7"/>
    <w:rsid w:val="00A853CC"/>
    <w:rsid w:val="00A854A4"/>
    <w:rsid w:val="00A85534"/>
    <w:rsid w:val="00AA1E73"/>
    <w:rsid w:val="00AA4950"/>
    <w:rsid w:val="00AA4AFD"/>
    <w:rsid w:val="00AA4FED"/>
    <w:rsid w:val="00AB2EDF"/>
    <w:rsid w:val="00AC11F9"/>
    <w:rsid w:val="00AD1C95"/>
    <w:rsid w:val="00AD5032"/>
    <w:rsid w:val="00AD616F"/>
    <w:rsid w:val="00AE1BC1"/>
    <w:rsid w:val="00AE2E8B"/>
    <w:rsid w:val="00AE6A07"/>
    <w:rsid w:val="00AF077C"/>
    <w:rsid w:val="00AF28FA"/>
    <w:rsid w:val="00AF72F6"/>
    <w:rsid w:val="00AF7F6F"/>
    <w:rsid w:val="00B04387"/>
    <w:rsid w:val="00B1167A"/>
    <w:rsid w:val="00B16216"/>
    <w:rsid w:val="00B23375"/>
    <w:rsid w:val="00B24D70"/>
    <w:rsid w:val="00B254CD"/>
    <w:rsid w:val="00B25990"/>
    <w:rsid w:val="00B267E8"/>
    <w:rsid w:val="00B2768A"/>
    <w:rsid w:val="00B32164"/>
    <w:rsid w:val="00B43FB9"/>
    <w:rsid w:val="00B451E1"/>
    <w:rsid w:val="00B50EFD"/>
    <w:rsid w:val="00B513C3"/>
    <w:rsid w:val="00B57310"/>
    <w:rsid w:val="00B6325B"/>
    <w:rsid w:val="00B669FF"/>
    <w:rsid w:val="00B7585F"/>
    <w:rsid w:val="00B851B2"/>
    <w:rsid w:val="00B87DE3"/>
    <w:rsid w:val="00B916DF"/>
    <w:rsid w:val="00B958FD"/>
    <w:rsid w:val="00BA64A9"/>
    <w:rsid w:val="00BB1A2E"/>
    <w:rsid w:val="00BB4800"/>
    <w:rsid w:val="00BB6A04"/>
    <w:rsid w:val="00BC5731"/>
    <w:rsid w:val="00BD0643"/>
    <w:rsid w:val="00BD06D7"/>
    <w:rsid w:val="00BD23A3"/>
    <w:rsid w:val="00BD6AB3"/>
    <w:rsid w:val="00BE0715"/>
    <w:rsid w:val="00BE2A7B"/>
    <w:rsid w:val="00BE36A0"/>
    <w:rsid w:val="00BF4396"/>
    <w:rsid w:val="00BF50AC"/>
    <w:rsid w:val="00BF6542"/>
    <w:rsid w:val="00C001A2"/>
    <w:rsid w:val="00C01607"/>
    <w:rsid w:val="00C10E72"/>
    <w:rsid w:val="00C12D14"/>
    <w:rsid w:val="00C15624"/>
    <w:rsid w:val="00C20020"/>
    <w:rsid w:val="00C20146"/>
    <w:rsid w:val="00C24910"/>
    <w:rsid w:val="00C3276A"/>
    <w:rsid w:val="00C33847"/>
    <w:rsid w:val="00C36347"/>
    <w:rsid w:val="00C3640B"/>
    <w:rsid w:val="00C37E5E"/>
    <w:rsid w:val="00C406DE"/>
    <w:rsid w:val="00C412D7"/>
    <w:rsid w:val="00C4508E"/>
    <w:rsid w:val="00C47512"/>
    <w:rsid w:val="00C75347"/>
    <w:rsid w:val="00C77D80"/>
    <w:rsid w:val="00C92A68"/>
    <w:rsid w:val="00C97509"/>
    <w:rsid w:val="00C978D0"/>
    <w:rsid w:val="00CA70E9"/>
    <w:rsid w:val="00CA7C9E"/>
    <w:rsid w:val="00CB6B4D"/>
    <w:rsid w:val="00CC030F"/>
    <w:rsid w:val="00CC3126"/>
    <w:rsid w:val="00CC4DC2"/>
    <w:rsid w:val="00CC6CAB"/>
    <w:rsid w:val="00CD542C"/>
    <w:rsid w:val="00CD646F"/>
    <w:rsid w:val="00CE7E88"/>
    <w:rsid w:val="00CF18BF"/>
    <w:rsid w:val="00CF1967"/>
    <w:rsid w:val="00CF2161"/>
    <w:rsid w:val="00CF6416"/>
    <w:rsid w:val="00D03F74"/>
    <w:rsid w:val="00D0794B"/>
    <w:rsid w:val="00D158FD"/>
    <w:rsid w:val="00D2722E"/>
    <w:rsid w:val="00D33D81"/>
    <w:rsid w:val="00D37F32"/>
    <w:rsid w:val="00D434A3"/>
    <w:rsid w:val="00D47756"/>
    <w:rsid w:val="00D53E61"/>
    <w:rsid w:val="00D62EF7"/>
    <w:rsid w:val="00D6411F"/>
    <w:rsid w:val="00D81B1B"/>
    <w:rsid w:val="00D822B7"/>
    <w:rsid w:val="00D86932"/>
    <w:rsid w:val="00D93F88"/>
    <w:rsid w:val="00D94D5B"/>
    <w:rsid w:val="00D97B43"/>
    <w:rsid w:val="00DA3304"/>
    <w:rsid w:val="00DA58FE"/>
    <w:rsid w:val="00DB2381"/>
    <w:rsid w:val="00DC1822"/>
    <w:rsid w:val="00DC40F8"/>
    <w:rsid w:val="00DD0075"/>
    <w:rsid w:val="00DD2C24"/>
    <w:rsid w:val="00DD2CFD"/>
    <w:rsid w:val="00DD7487"/>
    <w:rsid w:val="00DE00F9"/>
    <w:rsid w:val="00DE149A"/>
    <w:rsid w:val="00DF2DA4"/>
    <w:rsid w:val="00E04119"/>
    <w:rsid w:val="00E173B1"/>
    <w:rsid w:val="00E20019"/>
    <w:rsid w:val="00E262A6"/>
    <w:rsid w:val="00E31FA1"/>
    <w:rsid w:val="00E32F20"/>
    <w:rsid w:val="00E34C6B"/>
    <w:rsid w:val="00E378E0"/>
    <w:rsid w:val="00E4114A"/>
    <w:rsid w:val="00E447AD"/>
    <w:rsid w:val="00E452F3"/>
    <w:rsid w:val="00E5103A"/>
    <w:rsid w:val="00E53BE0"/>
    <w:rsid w:val="00E55852"/>
    <w:rsid w:val="00E5699B"/>
    <w:rsid w:val="00E60942"/>
    <w:rsid w:val="00E740D3"/>
    <w:rsid w:val="00E74374"/>
    <w:rsid w:val="00E75B34"/>
    <w:rsid w:val="00E83CC3"/>
    <w:rsid w:val="00E85793"/>
    <w:rsid w:val="00E861E0"/>
    <w:rsid w:val="00E91E35"/>
    <w:rsid w:val="00E9330D"/>
    <w:rsid w:val="00E96AB8"/>
    <w:rsid w:val="00EA264B"/>
    <w:rsid w:val="00EA4D22"/>
    <w:rsid w:val="00EA53F3"/>
    <w:rsid w:val="00EB1151"/>
    <w:rsid w:val="00EB4B40"/>
    <w:rsid w:val="00EC43EA"/>
    <w:rsid w:val="00EC4CC4"/>
    <w:rsid w:val="00EC6520"/>
    <w:rsid w:val="00ED1133"/>
    <w:rsid w:val="00ED1EC0"/>
    <w:rsid w:val="00EE0F60"/>
    <w:rsid w:val="00EE398B"/>
    <w:rsid w:val="00EE4E29"/>
    <w:rsid w:val="00EF7A2D"/>
    <w:rsid w:val="00EF7F91"/>
    <w:rsid w:val="00F021C5"/>
    <w:rsid w:val="00F13D89"/>
    <w:rsid w:val="00F20547"/>
    <w:rsid w:val="00F25DD3"/>
    <w:rsid w:val="00F3550D"/>
    <w:rsid w:val="00F36FA9"/>
    <w:rsid w:val="00F4021B"/>
    <w:rsid w:val="00F40FF5"/>
    <w:rsid w:val="00F411DE"/>
    <w:rsid w:val="00F466F7"/>
    <w:rsid w:val="00F46A22"/>
    <w:rsid w:val="00F506D4"/>
    <w:rsid w:val="00F52AA5"/>
    <w:rsid w:val="00F5379D"/>
    <w:rsid w:val="00F541C1"/>
    <w:rsid w:val="00F60E49"/>
    <w:rsid w:val="00F63CA9"/>
    <w:rsid w:val="00F648A6"/>
    <w:rsid w:val="00F71176"/>
    <w:rsid w:val="00F71BE7"/>
    <w:rsid w:val="00F71F8F"/>
    <w:rsid w:val="00F720A9"/>
    <w:rsid w:val="00F72A92"/>
    <w:rsid w:val="00F8095E"/>
    <w:rsid w:val="00F84FD7"/>
    <w:rsid w:val="00F86DFA"/>
    <w:rsid w:val="00F9006E"/>
    <w:rsid w:val="00F915CA"/>
    <w:rsid w:val="00F9772D"/>
    <w:rsid w:val="00FA202A"/>
    <w:rsid w:val="00FA6E19"/>
    <w:rsid w:val="00FB157B"/>
    <w:rsid w:val="00FC5672"/>
    <w:rsid w:val="00FC768D"/>
    <w:rsid w:val="00FD1A23"/>
    <w:rsid w:val="00FD7959"/>
    <w:rsid w:val="00FE053E"/>
    <w:rsid w:val="00FE0BEF"/>
    <w:rsid w:val="00FE2C55"/>
    <w:rsid w:val="00FE3084"/>
    <w:rsid w:val="00FF1D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b73479"/>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16"/>
    <w:rPr>
      <w:sz w:val="22"/>
      <w:szCs w:val="22"/>
    </w:rPr>
  </w:style>
  <w:style w:type="paragraph" w:styleId="Ttulo2">
    <w:name w:val="heading 2"/>
    <w:next w:val="Normal"/>
    <w:link w:val="Ttulo2Car"/>
    <w:uiPriority w:val="9"/>
    <w:semiHidden/>
    <w:unhideWhenUsed/>
    <w:qFormat/>
    <w:rsid w:val="00E83CC3"/>
    <w:pPr>
      <w:keepNext/>
      <w:keepLines/>
      <w:spacing w:before="240" w:after="160" w:line="400" w:lineRule="atLeast"/>
      <w:outlineLvl w:val="1"/>
    </w:pPr>
    <w:rPr>
      <w:rFonts w:ascii="Helvetica Neue" w:eastAsia="Times New Roman" w:hAnsi="Helvetica Neue"/>
      <w:b/>
      <w:bCs/>
      <w:color w:val="000000"/>
      <w:sz w:val="32"/>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47B6"/>
    <w:pPr>
      <w:spacing w:after="240" w:line="280" w:lineRule="exact"/>
      <w:ind w:left="720" w:hanging="357"/>
      <w:jc w:val="both"/>
    </w:pPr>
  </w:style>
  <w:style w:type="table" w:styleId="Tablaconcuadrcula">
    <w:name w:val="Table Grid"/>
    <w:basedOn w:val="Tablanormal"/>
    <w:uiPriority w:val="59"/>
    <w:rsid w:val="00202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D2722E"/>
    <w:rPr>
      <w:color w:val="0000FF"/>
      <w:u w:val="single"/>
    </w:rPr>
  </w:style>
  <w:style w:type="paragraph" w:styleId="Textodeglobo">
    <w:name w:val="Balloon Text"/>
    <w:basedOn w:val="Normal"/>
    <w:link w:val="TextodegloboCar"/>
    <w:uiPriority w:val="99"/>
    <w:semiHidden/>
    <w:unhideWhenUsed/>
    <w:rsid w:val="005041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190"/>
    <w:rPr>
      <w:rFonts w:ascii="Tahoma" w:hAnsi="Tahoma" w:cs="Tahoma"/>
      <w:sz w:val="16"/>
      <w:szCs w:val="16"/>
    </w:rPr>
  </w:style>
  <w:style w:type="paragraph" w:styleId="Encabezado">
    <w:name w:val="header"/>
    <w:basedOn w:val="Normal"/>
    <w:link w:val="EncabezadoCar"/>
    <w:uiPriority w:val="99"/>
    <w:semiHidden/>
    <w:unhideWhenUsed/>
    <w:rsid w:val="0090589B"/>
    <w:pPr>
      <w:tabs>
        <w:tab w:val="center" w:pos="4252"/>
        <w:tab w:val="right" w:pos="8504"/>
      </w:tabs>
    </w:pPr>
  </w:style>
  <w:style w:type="character" w:customStyle="1" w:styleId="EncabezadoCar">
    <w:name w:val="Encabezado Car"/>
    <w:basedOn w:val="Fuentedeprrafopredeter"/>
    <w:link w:val="Encabezado"/>
    <w:uiPriority w:val="99"/>
    <w:semiHidden/>
    <w:rsid w:val="0090589B"/>
    <w:rPr>
      <w:sz w:val="22"/>
      <w:szCs w:val="22"/>
    </w:rPr>
  </w:style>
  <w:style w:type="paragraph" w:styleId="Piedepgina">
    <w:name w:val="footer"/>
    <w:basedOn w:val="Normal"/>
    <w:link w:val="PiedepginaCar"/>
    <w:uiPriority w:val="99"/>
    <w:unhideWhenUsed/>
    <w:rsid w:val="0090589B"/>
    <w:pPr>
      <w:tabs>
        <w:tab w:val="center" w:pos="4252"/>
        <w:tab w:val="right" w:pos="8504"/>
      </w:tabs>
    </w:pPr>
  </w:style>
  <w:style w:type="character" w:customStyle="1" w:styleId="PiedepginaCar">
    <w:name w:val="Pie de página Car"/>
    <w:basedOn w:val="Fuentedeprrafopredeter"/>
    <w:link w:val="Piedepgina"/>
    <w:uiPriority w:val="99"/>
    <w:rsid w:val="0090589B"/>
    <w:rPr>
      <w:sz w:val="22"/>
      <w:szCs w:val="22"/>
    </w:rPr>
  </w:style>
  <w:style w:type="character" w:styleId="nfasis">
    <w:name w:val="Emphasis"/>
    <w:basedOn w:val="Fuentedeprrafopredeter"/>
    <w:uiPriority w:val="20"/>
    <w:qFormat/>
    <w:rsid w:val="007E63A1"/>
    <w:rPr>
      <w:b/>
      <w:bCs/>
      <w:i w:val="0"/>
      <w:iCs w:val="0"/>
    </w:rPr>
  </w:style>
  <w:style w:type="paragraph" w:customStyle="1" w:styleId="Default">
    <w:name w:val="Default"/>
    <w:rsid w:val="005165D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5165DF"/>
    <w:rPr>
      <w:rFonts w:cs="Times New Roman"/>
      <w:color w:val="auto"/>
    </w:rPr>
  </w:style>
  <w:style w:type="paragraph" w:styleId="Textonotapie">
    <w:name w:val="footnote text"/>
    <w:basedOn w:val="Normal"/>
    <w:link w:val="TextonotapieCar"/>
    <w:uiPriority w:val="99"/>
    <w:semiHidden/>
    <w:unhideWhenUsed/>
    <w:rsid w:val="00C406DE"/>
    <w:rPr>
      <w:sz w:val="20"/>
      <w:szCs w:val="20"/>
    </w:rPr>
  </w:style>
  <w:style w:type="character" w:customStyle="1" w:styleId="TextonotapieCar">
    <w:name w:val="Texto nota pie Car"/>
    <w:basedOn w:val="Fuentedeprrafopredeter"/>
    <w:link w:val="Textonotapie"/>
    <w:uiPriority w:val="99"/>
    <w:semiHidden/>
    <w:rsid w:val="00C406DE"/>
  </w:style>
  <w:style w:type="character" w:styleId="Refdenotaalpie">
    <w:name w:val="footnote reference"/>
    <w:basedOn w:val="Fuentedeprrafopredeter"/>
    <w:uiPriority w:val="99"/>
    <w:semiHidden/>
    <w:unhideWhenUsed/>
    <w:rsid w:val="00C406DE"/>
    <w:rPr>
      <w:vertAlign w:val="superscript"/>
    </w:rPr>
  </w:style>
  <w:style w:type="paragraph" w:styleId="Textosinformato">
    <w:name w:val="Plain Text"/>
    <w:basedOn w:val="Normal"/>
    <w:link w:val="TextosinformatoCar"/>
    <w:uiPriority w:val="99"/>
    <w:semiHidden/>
    <w:unhideWhenUsed/>
    <w:rsid w:val="00BD06D7"/>
    <w:rPr>
      <w:rFonts w:ascii="HelveticaNeueLT Std" w:hAnsi="HelveticaNeueLT Std"/>
      <w:sz w:val="21"/>
      <w:szCs w:val="21"/>
      <w:lang w:eastAsia="en-US"/>
    </w:rPr>
  </w:style>
  <w:style w:type="character" w:customStyle="1" w:styleId="TextosinformatoCar">
    <w:name w:val="Texto sin formato Car"/>
    <w:basedOn w:val="Fuentedeprrafopredeter"/>
    <w:link w:val="Textosinformato"/>
    <w:uiPriority w:val="99"/>
    <w:semiHidden/>
    <w:rsid w:val="00BD06D7"/>
    <w:rPr>
      <w:rFonts w:ascii="HelveticaNeueLT Std" w:eastAsia="Calibri" w:hAnsi="HelveticaNeueLT Std" w:cs="Times New Roman"/>
      <w:sz w:val="21"/>
      <w:szCs w:val="21"/>
      <w:lang w:eastAsia="en-US"/>
    </w:rPr>
  </w:style>
  <w:style w:type="paragraph" w:customStyle="1" w:styleId="parrafo">
    <w:name w:val="parrafo"/>
    <w:basedOn w:val="Normal"/>
    <w:rsid w:val="00615788"/>
    <w:pPr>
      <w:spacing w:before="100" w:beforeAutospacing="1" w:after="100" w:afterAutospacing="1"/>
    </w:pPr>
    <w:rPr>
      <w:rFonts w:ascii="Times New Roman" w:eastAsia="Times New Roman" w:hAnsi="Times New Roman"/>
      <w:sz w:val="24"/>
      <w:szCs w:val="24"/>
    </w:rPr>
  </w:style>
  <w:style w:type="paragraph" w:styleId="Textonotaalfinal">
    <w:name w:val="endnote text"/>
    <w:basedOn w:val="Normal"/>
    <w:semiHidden/>
    <w:rsid w:val="00C10E72"/>
    <w:rPr>
      <w:sz w:val="20"/>
      <w:szCs w:val="20"/>
    </w:rPr>
  </w:style>
  <w:style w:type="character" w:styleId="Refdenotaalfinal">
    <w:name w:val="endnote reference"/>
    <w:basedOn w:val="Fuentedeprrafopredeter"/>
    <w:semiHidden/>
    <w:rsid w:val="00C10E72"/>
    <w:rPr>
      <w:vertAlign w:val="superscript"/>
    </w:rPr>
  </w:style>
  <w:style w:type="character" w:customStyle="1" w:styleId="Ttulo2Car">
    <w:name w:val="Título 2 Car"/>
    <w:basedOn w:val="Fuentedeprrafopredeter"/>
    <w:link w:val="Ttulo2"/>
    <w:uiPriority w:val="9"/>
    <w:semiHidden/>
    <w:rsid w:val="00E83CC3"/>
    <w:rPr>
      <w:rFonts w:ascii="Helvetica Neue" w:eastAsia="Times New Roman" w:hAnsi="Helvetica Neue"/>
      <w:b/>
      <w:bCs/>
      <w:color w:val="000000"/>
      <w:sz w:val="32"/>
      <w:szCs w:val="26"/>
      <w:lang w:val="es-ES" w:eastAsia="en-US" w:bidi="ar-SA"/>
    </w:rPr>
  </w:style>
  <w:style w:type="character" w:customStyle="1" w:styleId="s4">
    <w:name w:val="s4"/>
    <w:basedOn w:val="Fuentedeprrafopredeter"/>
    <w:rsid w:val="00F648A6"/>
  </w:style>
  <w:style w:type="character" w:customStyle="1" w:styleId="s7">
    <w:name w:val="s7"/>
    <w:rsid w:val="00B916DF"/>
    <w:rPr>
      <w:lang w:val="es-ES_tradnl"/>
    </w:rPr>
  </w:style>
  <w:style w:type="paragraph" w:customStyle="1" w:styleId="Cuerpo">
    <w:name w:val="Cuerpo"/>
    <w:rsid w:val="00B916DF"/>
    <w:pPr>
      <w:pBdr>
        <w:top w:val="nil"/>
        <w:left w:val="nil"/>
        <w:bottom w:val="nil"/>
        <w:right w:val="nil"/>
        <w:between w:val="nil"/>
        <w:bar w:val="nil"/>
      </w:pBdr>
      <w:spacing w:after="240" w:line="280" w:lineRule="exact"/>
      <w:ind w:left="357" w:hanging="357"/>
      <w:jc w:val="both"/>
    </w:pPr>
    <w:rPr>
      <w:rFonts w:cs="Calibri"/>
      <w:color w:val="000000"/>
      <w:sz w:val="22"/>
      <w:szCs w:val="22"/>
      <w:u w:color="000000"/>
      <w:bdr w:val="nil"/>
    </w:rPr>
  </w:style>
  <w:style w:type="paragraph" w:customStyle="1" w:styleId="s8">
    <w:name w:val="s8"/>
    <w:rsid w:val="00B916DF"/>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s-ES_tradnl"/>
    </w:rPr>
  </w:style>
</w:styles>
</file>

<file path=word/webSettings.xml><?xml version="1.0" encoding="utf-8"?>
<w:webSettings xmlns:r="http://schemas.openxmlformats.org/officeDocument/2006/relationships" xmlns:w="http://schemas.openxmlformats.org/wordprocessingml/2006/main">
  <w:divs>
    <w:div w:id="234433710">
      <w:bodyDiv w:val="1"/>
      <w:marLeft w:val="0"/>
      <w:marRight w:val="0"/>
      <w:marTop w:val="0"/>
      <w:marBottom w:val="0"/>
      <w:divBdr>
        <w:top w:val="none" w:sz="0" w:space="0" w:color="auto"/>
        <w:left w:val="none" w:sz="0" w:space="0" w:color="auto"/>
        <w:bottom w:val="none" w:sz="0" w:space="0" w:color="auto"/>
        <w:right w:val="none" w:sz="0" w:space="0" w:color="auto"/>
      </w:divBdr>
    </w:div>
    <w:div w:id="276790144">
      <w:bodyDiv w:val="1"/>
      <w:marLeft w:val="0"/>
      <w:marRight w:val="0"/>
      <w:marTop w:val="0"/>
      <w:marBottom w:val="0"/>
      <w:divBdr>
        <w:top w:val="none" w:sz="0" w:space="0" w:color="auto"/>
        <w:left w:val="none" w:sz="0" w:space="0" w:color="auto"/>
        <w:bottom w:val="none" w:sz="0" w:space="0" w:color="auto"/>
        <w:right w:val="none" w:sz="0" w:space="0" w:color="auto"/>
      </w:divBdr>
      <w:divsChild>
        <w:div w:id="505170099">
          <w:marLeft w:val="0"/>
          <w:marRight w:val="0"/>
          <w:marTop w:val="0"/>
          <w:marBottom w:val="0"/>
          <w:divBdr>
            <w:top w:val="none" w:sz="0" w:space="0" w:color="auto"/>
            <w:left w:val="none" w:sz="0" w:space="0" w:color="auto"/>
            <w:bottom w:val="none" w:sz="0" w:space="0" w:color="auto"/>
            <w:right w:val="none" w:sz="0" w:space="0" w:color="auto"/>
          </w:divBdr>
          <w:divsChild>
            <w:div w:id="1816336580">
              <w:marLeft w:val="0"/>
              <w:marRight w:val="0"/>
              <w:marTop w:val="0"/>
              <w:marBottom w:val="0"/>
              <w:divBdr>
                <w:top w:val="none" w:sz="0" w:space="0" w:color="auto"/>
                <w:left w:val="none" w:sz="0" w:space="0" w:color="auto"/>
                <w:bottom w:val="none" w:sz="0" w:space="0" w:color="auto"/>
                <w:right w:val="none" w:sz="0" w:space="0" w:color="auto"/>
              </w:divBdr>
              <w:divsChild>
                <w:div w:id="377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1579">
      <w:bodyDiv w:val="1"/>
      <w:marLeft w:val="0"/>
      <w:marRight w:val="0"/>
      <w:marTop w:val="0"/>
      <w:marBottom w:val="0"/>
      <w:divBdr>
        <w:top w:val="none" w:sz="0" w:space="0" w:color="auto"/>
        <w:left w:val="none" w:sz="0" w:space="0" w:color="auto"/>
        <w:bottom w:val="none" w:sz="0" w:space="0" w:color="auto"/>
        <w:right w:val="none" w:sz="0" w:space="0" w:color="auto"/>
      </w:divBdr>
    </w:div>
    <w:div w:id="447163560">
      <w:bodyDiv w:val="1"/>
      <w:marLeft w:val="0"/>
      <w:marRight w:val="0"/>
      <w:marTop w:val="0"/>
      <w:marBottom w:val="0"/>
      <w:divBdr>
        <w:top w:val="none" w:sz="0" w:space="0" w:color="auto"/>
        <w:left w:val="none" w:sz="0" w:space="0" w:color="auto"/>
        <w:bottom w:val="none" w:sz="0" w:space="0" w:color="auto"/>
        <w:right w:val="none" w:sz="0" w:space="0" w:color="auto"/>
      </w:divBdr>
    </w:div>
    <w:div w:id="747848788">
      <w:bodyDiv w:val="1"/>
      <w:marLeft w:val="0"/>
      <w:marRight w:val="0"/>
      <w:marTop w:val="0"/>
      <w:marBottom w:val="0"/>
      <w:divBdr>
        <w:top w:val="none" w:sz="0" w:space="0" w:color="auto"/>
        <w:left w:val="none" w:sz="0" w:space="0" w:color="auto"/>
        <w:bottom w:val="none" w:sz="0" w:space="0" w:color="auto"/>
        <w:right w:val="none" w:sz="0" w:space="0" w:color="auto"/>
      </w:divBdr>
    </w:div>
    <w:div w:id="755714874">
      <w:bodyDiv w:val="1"/>
      <w:marLeft w:val="0"/>
      <w:marRight w:val="0"/>
      <w:marTop w:val="0"/>
      <w:marBottom w:val="0"/>
      <w:divBdr>
        <w:top w:val="none" w:sz="0" w:space="0" w:color="auto"/>
        <w:left w:val="none" w:sz="0" w:space="0" w:color="auto"/>
        <w:bottom w:val="none" w:sz="0" w:space="0" w:color="auto"/>
        <w:right w:val="none" w:sz="0" w:space="0" w:color="auto"/>
      </w:divBdr>
    </w:div>
    <w:div w:id="797534058">
      <w:bodyDiv w:val="1"/>
      <w:marLeft w:val="0"/>
      <w:marRight w:val="0"/>
      <w:marTop w:val="0"/>
      <w:marBottom w:val="0"/>
      <w:divBdr>
        <w:top w:val="none" w:sz="0" w:space="0" w:color="auto"/>
        <w:left w:val="none" w:sz="0" w:space="0" w:color="auto"/>
        <w:bottom w:val="none" w:sz="0" w:space="0" w:color="auto"/>
        <w:right w:val="none" w:sz="0" w:space="0" w:color="auto"/>
      </w:divBdr>
      <w:divsChild>
        <w:div w:id="96952418">
          <w:marLeft w:val="288"/>
          <w:marRight w:val="0"/>
          <w:marTop w:val="240"/>
          <w:marBottom w:val="0"/>
          <w:divBdr>
            <w:top w:val="none" w:sz="0" w:space="0" w:color="auto"/>
            <w:left w:val="none" w:sz="0" w:space="0" w:color="auto"/>
            <w:bottom w:val="none" w:sz="0" w:space="0" w:color="auto"/>
            <w:right w:val="none" w:sz="0" w:space="0" w:color="auto"/>
          </w:divBdr>
        </w:div>
        <w:div w:id="360593620">
          <w:marLeft w:val="288"/>
          <w:marRight w:val="0"/>
          <w:marTop w:val="240"/>
          <w:marBottom w:val="0"/>
          <w:divBdr>
            <w:top w:val="none" w:sz="0" w:space="0" w:color="auto"/>
            <w:left w:val="none" w:sz="0" w:space="0" w:color="auto"/>
            <w:bottom w:val="none" w:sz="0" w:space="0" w:color="auto"/>
            <w:right w:val="none" w:sz="0" w:space="0" w:color="auto"/>
          </w:divBdr>
        </w:div>
        <w:div w:id="597325947">
          <w:marLeft w:val="288"/>
          <w:marRight w:val="0"/>
          <w:marTop w:val="240"/>
          <w:marBottom w:val="0"/>
          <w:divBdr>
            <w:top w:val="none" w:sz="0" w:space="0" w:color="auto"/>
            <w:left w:val="none" w:sz="0" w:space="0" w:color="auto"/>
            <w:bottom w:val="none" w:sz="0" w:space="0" w:color="auto"/>
            <w:right w:val="none" w:sz="0" w:space="0" w:color="auto"/>
          </w:divBdr>
        </w:div>
        <w:div w:id="696464379">
          <w:marLeft w:val="288"/>
          <w:marRight w:val="0"/>
          <w:marTop w:val="240"/>
          <w:marBottom w:val="0"/>
          <w:divBdr>
            <w:top w:val="none" w:sz="0" w:space="0" w:color="auto"/>
            <w:left w:val="none" w:sz="0" w:space="0" w:color="auto"/>
            <w:bottom w:val="none" w:sz="0" w:space="0" w:color="auto"/>
            <w:right w:val="none" w:sz="0" w:space="0" w:color="auto"/>
          </w:divBdr>
        </w:div>
        <w:div w:id="1113210573">
          <w:marLeft w:val="288"/>
          <w:marRight w:val="0"/>
          <w:marTop w:val="240"/>
          <w:marBottom w:val="0"/>
          <w:divBdr>
            <w:top w:val="none" w:sz="0" w:space="0" w:color="auto"/>
            <w:left w:val="none" w:sz="0" w:space="0" w:color="auto"/>
            <w:bottom w:val="none" w:sz="0" w:space="0" w:color="auto"/>
            <w:right w:val="none" w:sz="0" w:space="0" w:color="auto"/>
          </w:divBdr>
        </w:div>
        <w:div w:id="1159417525">
          <w:marLeft w:val="288"/>
          <w:marRight w:val="0"/>
          <w:marTop w:val="240"/>
          <w:marBottom w:val="0"/>
          <w:divBdr>
            <w:top w:val="none" w:sz="0" w:space="0" w:color="auto"/>
            <w:left w:val="none" w:sz="0" w:space="0" w:color="auto"/>
            <w:bottom w:val="none" w:sz="0" w:space="0" w:color="auto"/>
            <w:right w:val="none" w:sz="0" w:space="0" w:color="auto"/>
          </w:divBdr>
        </w:div>
        <w:div w:id="1576931921">
          <w:marLeft w:val="288"/>
          <w:marRight w:val="0"/>
          <w:marTop w:val="240"/>
          <w:marBottom w:val="0"/>
          <w:divBdr>
            <w:top w:val="none" w:sz="0" w:space="0" w:color="auto"/>
            <w:left w:val="none" w:sz="0" w:space="0" w:color="auto"/>
            <w:bottom w:val="none" w:sz="0" w:space="0" w:color="auto"/>
            <w:right w:val="none" w:sz="0" w:space="0" w:color="auto"/>
          </w:divBdr>
        </w:div>
      </w:divsChild>
    </w:div>
    <w:div w:id="839470415">
      <w:bodyDiv w:val="1"/>
      <w:marLeft w:val="0"/>
      <w:marRight w:val="0"/>
      <w:marTop w:val="0"/>
      <w:marBottom w:val="0"/>
      <w:divBdr>
        <w:top w:val="none" w:sz="0" w:space="0" w:color="auto"/>
        <w:left w:val="none" w:sz="0" w:space="0" w:color="auto"/>
        <w:bottom w:val="none" w:sz="0" w:space="0" w:color="auto"/>
        <w:right w:val="none" w:sz="0" w:space="0" w:color="auto"/>
      </w:divBdr>
    </w:div>
    <w:div w:id="912548450">
      <w:bodyDiv w:val="1"/>
      <w:marLeft w:val="0"/>
      <w:marRight w:val="0"/>
      <w:marTop w:val="0"/>
      <w:marBottom w:val="0"/>
      <w:divBdr>
        <w:top w:val="none" w:sz="0" w:space="0" w:color="auto"/>
        <w:left w:val="none" w:sz="0" w:space="0" w:color="auto"/>
        <w:bottom w:val="none" w:sz="0" w:space="0" w:color="auto"/>
        <w:right w:val="none" w:sz="0" w:space="0" w:color="auto"/>
      </w:divBdr>
    </w:div>
    <w:div w:id="1274896475">
      <w:bodyDiv w:val="1"/>
      <w:marLeft w:val="0"/>
      <w:marRight w:val="0"/>
      <w:marTop w:val="0"/>
      <w:marBottom w:val="0"/>
      <w:divBdr>
        <w:top w:val="none" w:sz="0" w:space="0" w:color="auto"/>
        <w:left w:val="none" w:sz="0" w:space="0" w:color="auto"/>
        <w:bottom w:val="none" w:sz="0" w:space="0" w:color="auto"/>
        <w:right w:val="none" w:sz="0" w:space="0" w:color="auto"/>
      </w:divBdr>
    </w:div>
    <w:div w:id="1308823860">
      <w:bodyDiv w:val="1"/>
      <w:marLeft w:val="0"/>
      <w:marRight w:val="0"/>
      <w:marTop w:val="0"/>
      <w:marBottom w:val="0"/>
      <w:divBdr>
        <w:top w:val="none" w:sz="0" w:space="0" w:color="auto"/>
        <w:left w:val="none" w:sz="0" w:space="0" w:color="auto"/>
        <w:bottom w:val="none" w:sz="0" w:space="0" w:color="auto"/>
        <w:right w:val="none" w:sz="0" w:space="0" w:color="auto"/>
      </w:divBdr>
    </w:div>
    <w:div w:id="1632006923">
      <w:bodyDiv w:val="1"/>
      <w:marLeft w:val="0"/>
      <w:marRight w:val="0"/>
      <w:marTop w:val="0"/>
      <w:marBottom w:val="0"/>
      <w:divBdr>
        <w:top w:val="none" w:sz="0" w:space="0" w:color="auto"/>
        <w:left w:val="none" w:sz="0" w:space="0" w:color="auto"/>
        <w:bottom w:val="none" w:sz="0" w:space="0" w:color="auto"/>
        <w:right w:val="none" w:sz="0" w:space="0" w:color="auto"/>
      </w:divBdr>
    </w:div>
    <w:div w:id="1863542975">
      <w:bodyDiv w:val="1"/>
      <w:marLeft w:val="0"/>
      <w:marRight w:val="0"/>
      <w:marTop w:val="0"/>
      <w:marBottom w:val="0"/>
      <w:divBdr>
        <w:top w:val="none" w:sz="0" w:space="0" w:color="auto"/>
        <w:left w:val="none" w:sz="0" w:space="0" w:color="auto"/>
        <w:bottom w:val="none" w:sz="0" w:space="0" w:color="auto"/>
        <w:right w:val="none" w:sz="0" w:space="0" w:color="auto"/>
      </w:divBdr>
    </w:div>
    <w:div w:id="19665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EB8E6-6F37-440D-BFCB-B08EE7A7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1314</Words>
  <Characters>7229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POSICIÓN SOBRE PROCEDIMIENTOS DE ADQUISICIÓN DE MEDICAMENTOS BIOLÓGICOS</vt:lpstr>
    </vt:vector>
  </TitlesOfParts>
  <Company>Organization</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POSICIÓN SOBRE PROCEDIMIENTOS DE ADQUISICIÓN DE MEDICAMENTOS BIOLÓGICOS</dc:title>
  <dc:creator>Name</dc:creator>
  <cp:lastModifiedBy>Antonio González</cp:lastModifiedBy>
  <cp:revision>5</cp:revision>
  <cp:lastPrinted>2018-06-15T09:23:00Z</cp:lastPrinted>
  <dcterms:created xsi:type="dcterms:W3CDTF">2018-06-15T09:23:00Z</dcterms:created>
  <dcterms:modified xsi:type="dcterms:W3CDTF">2018-06-15T09:35:00Z</dcterms:modified>
</cp:coreProperties>
</file>