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BAF" w:rsidRDefault="00EC65D0" w:rsidP="00FE3BAF">
      <w:pPr>
        <w:pStyle w:val="Default"/>
        <w:suppressAutoHyphens/>
        <w:jc w:val="center"/>
        <w:rPr>
          <w:rFonts w:ascii="HelveticaNeueLT Std" w:eastAsia="Times New Roman" w:hAnsi="HelveticaNeueLT Std" w:cs="Tahoma"/>
          <w:b/>
          <w:color w:val="1E727F"/>
          <w:sz w:val="28"/>
          <w:szCs w:val="28"/>
          <w:lang w:eastAsia="en-US"/>
        </w:rPr>
      </w:pPr>
      <w:r>
        <w:rPr>
          <w:rFonts w:ascii="HelveticaNeueLT Std" w:eastAsia="Times New Roman" w:hAnsi="HelveticaNeueLT Std" w:cs="Tahoma"/>
          <w:b/>
          <w:color w:val="1E727F"/>
          <w:sz w:val="28"/>
          <w:szCs w:val="28"/>
          <w:lang w:eastAsia="en-US"/>
        </w:rPr>
        <w:t>Presentación de la serie ‘Diálogos Médico-paciente’: cáncer de mama</w:t>
      </w:r>
    </w:p>
    <w:p w:rsidR="00EC65D0" w:rsidRPr="00CB10D8" w:rsidRDefault="00EC65D0" w:rsidP="00FE3BAF">
      <w:pPr>
        <w:pStyle w:val="Default"/>
        <w:suppressAutoHyphens/>
        <w:jc w:val="center"/>
        <w:rPr>
          <w:rFonts w:ascii="HelveticaNeueLT Std" w:eastAsia="Times New Roman" w:hAnsi="HelveticaNeueLT Std" w:cs="Tahoma"/>
          <w:b/>
          <w:color w:val="1E727F"/>
          <w:sz w:val="28"/>
          <w:szCs w:val="28"/>
          <w:lang w:eastAsia="en-US"/>
        </w:rPr>
      </w:pPr>
      <w:r>
        <w:rPr>
          <w:rFonts w:ascii="HelveticaNeueLT Std" w:eastAsia="Times New Roman" w:hAnsi="HelveticaNeueLT Std" w:cs="Tahoma"/>
          <w:b/>
          <w:color w:val="1E727F"/>
          <w:sz w:val="28"/>
          <w:szCs w:val="28"/>
          <w:lang w:eastAsia="en-US"/>
        </w:rPr>
        <w:t xml:space="preserve">Palabras de Martín </w:t>
      </w:r>
      <w:proofErr w:type="spellStart"/>
      <w:r>
        <w:rPr>
          <w:rFonts w:ascii="HelveticaNeueLT Std" w:eastAsia="Times New Roman" w:hAnsi="HelveticaNeueLT Std" w:cs="Tahoma"/>
          <w:b/>
          <w:color w:val="1E727F"/>
          <w:sz w:val="28"/>
          <w:szCs w:val="28"/>
          <w:lang w:eastAsia="en-US"/>
        </w:rPr>
        <w:t>Sellés</w:t>
      </w:r>
      <w:proofErr w:type="spellEnd"/>
      <w:r>
        <w:rPr>
          <w:rFonts w:ascii="HelveticaNeueLT Std" w:eastAsia="Times New Roman" w:hAnsi="HelveticaNeueLT Std" w:cs="Tahoma"/>
          <w:b/>
          <w:color w:val="1E727F"/>
          <w:sz w:val="28"/>
          <w:szCs w:val="28"/>
          <w:lang w:eastAsia="en-US"/>
        </w:rPr>
        <w:t xml:space="preserve">, presidente de </w:t>
      </w:r>
      <w:proofErr w:type="spellStart"/>
      <w:r>
        <w:rPr>
          <w:rFonts w:ascii="HelveticaNeueLT Std" w:eastAsia="Times New Roman" w:hAnsi="HelveticaNeueLT Std" w:cs="Tahoma"/>
          <w:b/>
          <w:color w:val="1E727F"/>
          <w:sz w:val="28"/>
          <w:szCs w:val="28"/>
          <w:lang w:eastAsia="en-US"/>
        </w:rPr>
        <w:t>Farmaindustria</w:t>
      </w:r>
      <w:proofErr w:type="spellEnd"/>
    </w:p>
    <w:p w:rsidR="00E447AD" w:rsidRPr="00B850CD" w:rsidRDefault="00FB18F5" w:rsidP="00FE3BAF">
      <w:pPr>
        <w:pStyle w:val="Default"/>
        <w:suppressAutoHyphens/>
        <w:jc w:val="center"/>
        <w:rPr>
          <w:rFonts w:ascii="HelveticaNeueLT Std" w:eastAsia="Times New Roman" w:hAnsi="HelveticaNeueLT Std" w:cs="Tahoma"/>
          <w:color w:val="1E727F"/>
          <w:lang w:eastAsia="en-US"/>
        </w:rPr>
      </w:pPr>
      <w:r w:rsidRPr="00B850CD">
        <w:rPr>
          <w:rFonts w:ascii="HelveticaNeueLT Std" w:eastAsia="Times New Roman" w:hAnsi="HelveticaNeueLT Std" w:cs="Tahoma"/>
          <w:color w:val="1E727F"/>
          <w:lang w:eastAsia="en-US"/>
        </w:rPr>
        <w:t>Madrid</w:t>
      </w:r>
      <w:r w:rsidR="00EE0F60" w:rsidRPr="00B850CD">
        <w:rPr>
          <w:rFonts w:ascii="HelveticaNeueLT Std" w:eastAsia="Times New Roman" w:hAnsi="HelveticaNeueLT Std" w:cs="Tahoma"/>
          <w:color w:val="1E727F"/>
          <w:lang w:eastAsia="en-US"/>
        </w:rPr>
        <w:t xml:space="preserve">, </w:t>
      </w:r>
      <w:r w:rsidR="00EC65D0">
        <w:rPr>
          <w:rFonts w:ascii="HelveticaNeueLT Std" w:eastAsia="Times New Roman" w:hAnsi="HelveticaNeueLT Std" w:cs="Tahoma"/>
          <w:color w:val="1E727F"/>
          <w:lang w:eastAsia="en-US"/>
        </w:rPr>
        <w:t>9 de mayo</w:t>
      </w:r>
      <w:r w:rsidR="00EE0F60" w:rsidRPr="00B850CD">
        <w:rPr>
          <w:rFonts w:ascii="HelveticaNeueLT Std" w:eastAsia="Times New Roman" w:hAnsi="HelveticaNeueLT Std" w:cs="Tahoma"/>
          <w:color w:val="1E727F"/>
          <w:lang w:eastAsia="en-US"/>
        </w:rPr>
        <w:t xml:space="preserve"> de 201</w:t>
      </w:r>
      <w:r w:rsidR="00FE3BAF" w:rsidRPr="00B850CD">
        <w:rPr>
          <w:rFonts w:ascii="HelveticaNeueLT Std" w:eastAsia="Times New Roman" w:hAnsi="HelveticaNeueLT Std" w:cs="Tahoma"/>
          <w:color w:val="1E727F"/>
          <w:lang w:eastAsia="en-US"/>
        </w:rPr>
        <w:t>9</w:t>
      </w:r>
      <w:r w:rsidR="00B916DF" w:rsidRPr="00B850CD">
        <w:rPr>
          <w:rFonts w:ascii="HelveticaNeueLT Std" w:eastAsia="Times New Roman" w:hAnsi="HelveticaNeueLT Std" w:cs="Tahoma"/>
          <w:color w:val="1E727F"/>
          <w:lang w:eastAsia="en-US"/>
        </w:rPr>
        <w:t xml:space="preserve"> </w:t>
      </w:r>
    </w:p>
    <w:p w:rsidR="00E55852" w:rsidRPr="00E447AD" w:rsidRDefault="000F05E5" w:rsidP="007A675E">
      <w:pPr>
        <w:pStyle w:val="Default"/>
        <w:suppressAutoHyphens/>
        <w:jc w:val="center"/>
        <w:rPr>
          <w:rFonts w:ascii="HelveticaNeueLT Std" w:eastAsia="Times New Roman" w:hAnsi="HelveticaNeueLT Std" w:cs="Tahoma"/>
          <w:b/>
          <w:color w:val="1E727F"/>
          <w:sz w:val="21"/>
          <w:szCs w:val="21"/>
          <w:lang w:eastAsia="en-US"/>
        </w:rPr>
      </w:pPr>
      <w:r w:rsidRPr="000F05E5">
        <w:rPr>
          <w:rFonts w:eastAsia="Times New Roman" w:cs="Tahoma"/>
          <w:b/>
          <w:noProof/>
          <w:color w:val="1E727F"/>
          <w:sz w:val="20"/>
          <w:szCs w:val="20"/>
          <w:u w:val="single"/>
          <w:lang w:val="en-US"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0;margin-top:5.95pt;width:475.05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" strokecolor="#b73479" strokeweight="1.5pt">
            <o:lock v:ext="edit" shapetype="f"/>
          </v:shape>
        </w:pict>
      </w:r>
    </w:p>
    <w:p w:rsidR="00273591" w:rsidRPr="00320B77" w:rsidRDefault="00273591" w:rsidP="007A675E">
      <w:pPr>
        <w:suppressAutoHyphens/>
        <w:jc w:val="both"/>
        <w:rPr>
          <w:rFonts w:ascii="HelveticaNeueLT Std" w:hAnsi="HelveticaNeueLT Std"/>
        </w:rPr>
      </w:pP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 xml:space="preserve">Muchas gracias a todos por vuestra asistencia a este desayuno informativo. Gracias sobre todo a Ruth Vera, </w:t>
      </w:r>
      <w:r>
        <w:rPr>
          <w:rFonts w:ascii="HelveticaNeueLT Std" w:hAnsi="HelveticaNeueLT Std"/>
        </w:rPr>
        <w:t>p</w:t>
      </w:r>
      <w:r w:rsidRPr="00DF2C0D">
        <w:rPr>
          <w:rFonts w:ascii="HelveticaNeueLT Std" w:hAnsi="HelveticaNeueLT Std"/>
        </w:rPr>
        <w:t xml:space="preserve">residenta de la Sociedad Española de Oncología Médica, y a María del Carmen </w:t>
      </w:r>
      <w:proofErr w:type="spellStart"/>
      <w:r w:rsidRPr="00DF2C0D">
        <w:rPr>
          <w:rFonts w:ascii="HelveticaNeueLT Std" w:hAnsi="HelveticaNeueLT Std"/>
        </w:rPr>
        <w:t>Guir</w:t>
      </w:r>
      <w:r w:rsidRPr="00DF2C0D">
        <w:rPr>
          <w:rFonts w:ascii="HelveticaNeueLT Std" w:hAnsi="HelveticaNeueLT Std"/>
        </w:rPr>
        <w:t>a</w:t>
      </w:r>
      <w:r w:rsidRPr="00DF2C0D">
        <w:rPr>
          <w:rFonts w:ascii="HelveticaNeueLT Std" w:hAnsi="HelveticaNeueLT Std"/>
        </w:rPr>
        <w:t>do</w:t>
      </w:r>
      <w:proofErr w:type="spellEnd"/>
      <w:r w:rsidRPr="00DF2C0D">
        <w:rPr>
          <w:rFonts w:ascii="HelveticaNeueLT Std" w:hAnsi="HelveticaNeueLT Std"/>
        </w:rPr>
        <w:t xml:space="preserve">, </w:t>
      </w:r>
      <w:r>
        <w:rPr>
          <w:rFonts w:ascii="HelveticaNeueLT Std" w:hAnsi="HelveticaNeueLT Std"/>
        </w:rPr>
        <w:t>p</w:t>
      </w:r>
      <w:r w:rsidRPr="00DF2C0D">
        <w:rPr>
          <w:rFonts w:ascii="HelveticaNeueLT Std" w:hAnsi="HelveticaNeueLT Std"/>
        </w:rPr>
        <w:t>ortavoz de la Federación Española de Cáncer de Mama.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El objetivo de esta reunión es presentar el primero de una serie de v</w:t>
      </w:r>
      <w:r>
        <w:rPr>
          <w:rFonts w:ascii="HelveticaNeueLT Std" w:hAnsi="HelveticaNeueLT Std"/>
        </w:rPr>
        <w:t>í</w:t>
      </w:r>
      <w:r w:rsidRPr="00DF2C0D">
        <w:rPr>
          <w:rFonts w:ascii="HelveticaNeueLT Std" w:hAnsi="HelveticaNeueLT Std"/>
        </w:rPr>
        <w:t xml:space="preserve">deos titulados </w:t>
      </w:r>
      <w:r w:rsidRPr="00DF2C0D">
        <w:rPr>
          <w:rFonts w:ascii="HelveticaNeueLT Std" w:hAnsi="HelveticaNeueLT Std"/>
          <w:i/>
        </w:rPr>
        <w:t>Diálogos Méd</w:t>
      </w:r>
      <w:r w:rsidRPr="00DF2C0D">
        <w:rPr>
          <w:rFonts w:ascii="HelveticaNeueLT Std" w:hAnsi="HelveticaNeueLT Std"/>
          <w:i/>
        </w:rPr>
        <w:t>i</w:t>
      </w:r>
      <w:r w:rsidRPr="00DF2C0D">
        <w:rPr>
          <w:rFonts w:ascii="HelveticaNeueLT Std" w:hAnsi="HelveticaNeueLT Std"/>
          <w:i/>
        </w:rPr>
        <w:t xml:space="preserve">co-Paciente </w:t>
      </w:r>
      <w:r w:rsidRPr="00DF2C0D">
        <w:rPr>
          <w:rFonts w:ascii="HelveticaNeueLT Std" w:hAnsi="HelveticaNeueLT Std"/>
        </w:rPr>
        <w:t xml:space="preserve">que impulsamos a través de la Fundación </w:t>
      </w:r>
      <w:proofErr w:type="spellStart"/>
      <w:r w:rsidRPr="00DF2C0D">
        <w:rPr>
          <w:rFonts w:ascii="HelveticaNeueLT Std" w:hAnsi="HelveticaNeueLT Std"/>
        </w:rPr>
        <w:t>Farmaindustria</w:t>
      </w:r>
      <w:proofErr w:type="spellEnd"/>
      <w:r w:rsidRPr="00DF2C0D">
        <w:rPr>
          <w:rFonts w:ascii="HelveticaNeueLT Std" w:hAnsi="HelveticaNeueLT Std"/>
        </w:rPr>
        <w:t xml:space="preserve"> y la plataforma Somos P</w:t>
      </w:r>
      <w:r w:rsidRPr="00DF2C0D">
        <w:rPr>
          <w:rFonts w:ascii="HelveticaNeueLT Std" w:hAnsi="HelveticaNeueLT Std"/>
        </w:rPr>
        <w:t>a</w:t>
      </w:r>
      <w:r w:rsidRPr="00DF2C0D">
        <w:rPr>
          <w:rFonts w:ascii="HelveticaNeueLT Std" w:hAnsi="HelveticaNeueLT Std"/>
        </w:rPr>
        <w:t>cientes y que tendrá nuevas entregas a lo largo de los próximos meses.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En cada video un médico y un paciente dialogan abiertamente sobre cómo viven ellos la e</w:t>
      </w:r>
      <w:r w:rsidRPr="00DF2C0D">
        <w:rPr>
          <w:rFonts w:ascii="HelveticaNeueLT Std" w:hAnsi="HelveticaNeueLT Std"/>
        </w:rPr>
        <w:t>n</w:t>
      </w:r>
      <w:r w:rsidRPr="00DF2C0D">
        <w:rPr>
          <w:rFonts w:ascii="HelveticaNeueLT Std" w:hAnsi="HelveticaNeueLT Std"/>
        </w:rPr>
        <w:t>ferm</w:t>
      </w:r>
      <w:r w:rsidRPr="00DF2C0D">
        <w:rPr>
          <w:rFonts w:ascii="HelveticaNeueLT Std" w:hAnsi="HelveticaNeueLT Std"/>
        </w:rPr>
        <w:t>e</w:t>
      </w:r>
      <w:r w:rsidRPr="00DF2C0D">
        <w:rPr>
          <w:rFonts w:ascii="HelveticaNeueLT Std" w:hAnsi="HelveticaNeueLT Std"/>
        </w:rPr>
        <w:t>dad. La vivencia del paciente y la vivencia del médico. Dos vivencias diferentes, pero con un obj</w:t>
      </w:r>
      <w:r w:rsidRPr="00DF2C0D">
        <w:rPr>
          <w:rFonts w:ascii="HelveticaNeueLT Std" w:hAnsi="HelveticaNeueLT Std"/>
        </w:rPr>
        <w:t>e</w:t>
      </w:r>
      <w:r w:rsidRPr="00DF2C0D">
        <w:rPr>
          <w:rFonts w:ascii="HelveticaNeueLT Std" w:hAnsi="HelveticaNeueLT Std"/>
        </w:rPr>
        <w:t>tivo común</w:t>
      </w:r>
      <w:r>
        <w:rPr>
          <w:rFonts w:ascii="HelveticaNeueLT Std" w:hAnsi="HelveticaNeueLT Std"/>
        </w:rPr>
        <w:t>,</w:t>
      </w:r>
      <w:r w:rsidRPr="00DF2C0D">
        <w:rPr>
          <w:rFonts w:ascii="HelveticaNeueLT Std" w:hAnsi="HelveticaNeueLT Std"/>
        </w:rPr>
        <w:t xml:space="preserve"> que es superar la enfermedad.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 xml:space="preserve">Para llevar adelante este proyecto, para llevar adelante </w:t>
      </w:r>
      <w:r>
        <w:rPr>
          <w:rFonts w:ascii="HelveticaNeueLT Std" w:hAnsi="HelveticaNeueLT Std"/>
        </w:rPr>
        <w:t>esta serie de diálogos médico-</w:t>
      </w:r>
      <w:r w:rsidRPr="00DF2C0D">
        <w:rPr>
          <w:rFonts w:ascii="HelveticaNeueLT Std" w:hAnsi="HelveticaNeueLT Std"/>
        </w:rPr>
        <w:t>pacie</w:t>
      </w:r>
      <w:r w:rsidRPr="00DF2C0D">
        <w:rPr>
          <w:rFonts w:ascii="HelveticaNeueLT Std" w:hAnsi="HelveticaNeueLT Std"/>
        </w:rPr>
        <w:t>n</w:t>
      </w:r>
      <w:r w:rsidRPr="00DF2C0D">
        <w:rPr>
          <w:rFonts w:ascii="HelveticaNeueLT Std" w:hAnsi="HelveticaNeueLT Std"/>
        </w:rPr>
        <w:t>te, pedimos la ayuda a las sociedades científicas y a las organizaciones de pacientes</w:t>
      </w:r>
      <w:r>
        <w:rPr>
          <w:rFonts w:ascii="HelveticaNeueLT Std" w:hAnsi="HelveticaNeueLT Std"/>
        </w:rPr>
        <w:t>,</w:t>
      </w:r>
      <w:r w:rsidRPr="00DF2C0D">
        <w:rPr>
          <w:rFonts w:ascii="HelveticaNeueLT Std" w:hAnsi="HelveticaNeueLT Std"/>
        </w:rPr>
        <w:t xml:space="preserve"> y tengo que decir que su respuesta fue positiva e inmediata. Desde el primer momento mostr</w:t>
      </w:r>
      <w:r w:rsidRPr="00DF2C0D">
        <w:rPr>
          <w:rFonts w:ascii="HelveticaNeueLT Std" w:hAnsi="HelveticaNeueLT Std"/>
        </w:rPr>
        <w:t>a</w:t>
      </w:r>
      <w:r w:rsidRPr="00DF2C0D">
        <w:rPr>
          <w:rFonts w:ascii="HelveticaNeueLT Std" w:hAnsi="HelveticaNeueLT Std"/>
        </w:rPr>
        <w:t>ron un gran interés por la iniciativa, tanto por participar en la realización de los v</w:t>
      </w:r>
      <w:r>
        <w:rPr>
          <w:rFonts w:ascii="HelveticaNeueLT Std" w:hAnsi="HelveticaNeueLT Std"/>
        </w:rPr>
        <w:t>í</w:t>
      </w:r>
      <w:r w:rsidRPr="00DF2C0D">
        <w:rPr>
          <w:rFonts w:ascii="HelveticaNeueLT Std" w:hAnsi="HelveticaNeueLT Std"/>
        </w:rPr>
        <w:t>deos como en la prese</w:t>
      </w:r>
      <w:r w:rsidRPr="00DF2C0D">
        <w:rPr>
          <w:rFonts w:ascii="HelveticaNeueLT Std" w:hAnsi="HelveticaNeueLT Std"/>
        </w:rPr>
        <w:t>n</w:t>
      </w:r>
      <w:r w:rsidRPr="00DF2C0D">
        <w:rPr>
          <w:rFonts w:ascii="HelveticaNeueLT Std" w:hAnsi="HelveticaNeueLT Std"/>
        </w:rPr>
        <w:t>tación que hoy estamos haciendo aquí.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El primer vídeo, que proyectaremos a continuación, gira en torno al cáncer de mama y est</w:t>
      </w:r>
      <w:r>
        <w:rPr>
          <w:rFonts w:ascii="HelveticaNeueLT Std" w:hAnsi="HelveticaNeueLT Std"/>
        </w:rPr>
        <w:t>á</w:t>
      </w:r>
      <w:r w:rsidRPr="00DF2C0D">
        <w:rPr>
          <w:rFonts w:ascii="HelveticaNeueLT Std" w:hAnsi="HelveticaNeueLT Std"/>
        </w:rPr>
        <w:t xml:space="preserve"> prot</w:t>
      </w:r>
      <w:r w:rsidRPr="00DF2C0D">
        <w:rPr>
          <w:rFonts w:ascii="HelveticaNeueLT Std" w:hAnsi="HelveticaNeueLT Std"/>
        </w:rPr>
        <w:t>a</w:t>
      </w:r>
      <w:r w:rsidRPr="00DF2C0D">
        <w:rPr>
          <w:rFonts w:ascii="HelveticaNeueLT Std" w:hAnsi="HelveticaNeueLT Std"/>
        </w:rPr>
        <w:t xml:space="preserve">gonizado por </w:t>
      </w:r>
      <w:r>
        <w:rPr>
          <w:rFonts w:ascii="HelveticaNeueLT Std" w:hAnsi="HelveticaNeueLT Std"/>
        </w:rPr>
        <w:t>Á</w:t>
      </w:r>
      <w:r w:rsidRPr="00DF2C0D">
        <w:rPr>
          <w:rFonts w:ascii="HelveticaNeueLT Std" w:hAnsi="HelveticaNeueLT Std"/>
        </w:rPr>
        <w:t>lvaro Rodríguez-</w:t>
      </w:r>
      <w:proofErr w:type="spellStart"/>
      <w:r w:rsidRPr="00DF2C0D">
        <w:rPr>
          <w:rFonts w:ascii="HelveticaNeueLT Std" w:hAnsi="HelveticaNeueLT Std"/>
        </w:rPr>
        <w:t>Lescure</w:t>
      </w:r>
      <w:proofErr w:type="spellEnd"/>
      <w:r w:rsidRPr="00DF2C0D">
        <w:rPr>
          <w:rFonts w:ascii="HelveticaNeueLT Std" w:hAnsi="HelveticaNeueLT Std"/>
        </w:rPr>
        <w:t xml:space="preserve"> y Olga Cantera.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Rodríguez-</w:t>
      </w:r>
      <w:proofErr w:type="spellStart"/>
      <w:r w:rsidRPr="00DF2C0D">
        <w:rPr>
          <w:rFonts w:ascii="HelveticaNeueLT Std" w:hAnsi="HelveticaNeueLT Std"/>
        </w:rPr>
        <w:t>Lescure</w:t>
      </w:r>
      <w:proofErr w:type="spellEnd"/>
      <w:r w:rsidRPr="00DF2C0D">
        <w:rPr>
          <w:rFonts w:ascii="HelveticaNeueLT Std" w:hAnsi="HelveticaNeueLT Std"/>
        </w:rPr>
        <w:t xml:space="preserve"> es oncólogo médico, jefe de servicio del Hospital de Elche, y es </w:t>
      </w:r>
      <w:r>
        <w:rPr>
          <w:rFonts w:ascii="HelveticaNeueLT Std" w:hAnsi="HelveticaNeueLT Std"/>
        </w:rPr>
        <w:t>v</w:t>
      </w:r>
      <w:r w:rsidRPr="00DF2C0D">
        <w:rPr>
          <w:rFonts w:ascii="HelveticaNeueLT Std" w:hAnsi="HelveticaNeueLT Std"/>
        </w:rPr>
        <w:t>icepres</w:t>
      </w:r>
      <w:r w:rsidRPr="00DF2C0D">
        <w:rPr>
          <w:rFonts w:ascii="HelveticaNeueLT Std" w:hAnsi="HelveticaNeueLT Std"/>
        </w:rPr>
        <w:t>i</w:t>
      </w:r>
      <w:r w:rsidRPr="00DF2C0D">
        <w:rPr>
          <w:rFonts w:ascii="HelveticaNeueLT Std" w:hAnsi="HelveticaNeueLT Std"/>
        </w:rPr>
        <w:t xml:space="preserve">dente de la SEOM. Olga Cantera es paciente y es </w:t>
      </w:r>
      <w:r>
        <w:rPr>
          <w:rFonts w:ascii="HelveticaNeueLT Std" w:hAnsi="HelveticaNeueLT Std"/>
        </w:rPr>
        <w:t>v</w:t>
      </w:r>
      <w:r w:rsidRPr="00DF2C0D">
        <w:rPr>
          <w:rFonts w:ascii="HelveticaNeueLT Std" w:hAnsi="HelveticaNeueLT Std"/>
        </w:rPr>
        <w:t xml:space="preserve">icepresidenta de la Asociación </w:t>
      </w:r>
      <w:proofErr w:type="spellStart"/>
      <w:r w:rsidRPr="00DF2C0D">
        <w:rPr>
          <w:rFonts w:ascii="HelveticaNeueLT Std" w:hAnsi="HelveticaNeueLT Std"/>
        </w:rPr>
        <w:t>Rosae</w:t>
      </w:r>
      <w:proofErr w:type="spellEnd"/>
      <w:r w:rsidRPr="00DF2C0D">
        <w:rPr>
          <w:rFonts w:ascii="HelveticaNeueLT Std" w:hAnsi="HelveticaNeueLT Std"/>
        </w:rPr>
        <w:t>, as</w:t>
      </w:r>
      <w:r w:rsidRPr="00DF2C0D">
        <w:rPr>
          <w:rFonts w:ascii="HelveticaNeueLT Std" w:hAnsi="HelveticaNeueLT Std"/>
        </w:rPr>
        <w:t>o</w:t>
      </w:r>
      <w:r w:rsidRPr="00DF2C0D">
        <w:rPr>
          <w:rFonts w:ascii="HelveticaNeueLT Std" w:hAnsi="HelveticaNeueLT Std"/>
        </w:rPr>
        <w:t>ciación que está integrada en la Federación Española de cáncer de mama.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¿Qué pretendemos con esta serie de videos? ¿Qué queremos conseguir?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Queremos que la sociedad entienda mejor lo que significa sufrir una enfermedad grave. El drama que supone para el paciente y para su entorno familiar. Es quizá la mayor de</w:t>
      </w:r>
      <w:r w:rsidRPr="00DF2C0D">
        <w:rPr>
          <w:rFonts w:ascii="HelveticaNeueLT Std" w:hAnsi="HelveticaNeueLT Std"/>
        </w:rPr>
        <w:t>s</w:t>
      </w:r>
      <w:r w:rsidRPr="00DF2C0D">
        <w:rPr>
          <w:rFonts w:ascii="HelveticaNeueLT Std" w:hAnsi="HelveticaNeueLT Std"/>
        </w:rPr>
        <w:t>gracia a la que te puedes enfrentar en la vida.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Queremos poner cara y ojos a la lucha contra la enfermedad y dar a conocer a la sociedad cómo en las últimas décadas le hemos ido ganando terreno a la enferm</w:t>
      </w:r>
      <w:r w:rsidRPr="00DF2C0D">
        <w:rPr>
          <w:rFonts w:ascii="HelveticaNeueLT Std" w:hAnsi="HelveticaNeueLT Std"/>
        </w:rPr>
        <w:t>e</w:t>
      </w:r>
      <w:r w:rsidRPr="00DF2C0D">
        <w:rPr>
          <w:rFonts w:ascii="HelveticaNeueLT Std" w:hAnsi="HelveticaNeueLT Std"/>
        </w:rPr>
        <w:t>dad.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Queremos poner de relieve que este es un desafío para toda la sociedad en el que las autor</w:t>
      </w:r>
      <w:r w:rsidRPr="00DF2C0D">
        <w:rPr>
          <w:rFonts w:ascii="HelveticaNeueLT Std" w:hAnsi="HelveticaNeueLT Std"/>
        </w:rPr>
        <w:t>i</w:t>
      </w:r>
      <w:r w:rsidRPr="00DF2C0D">
        <w:rPr>
          <w:rFonts w:ascii="HelveticaNeueLT Std" w:hAnsi="HelveticaNeueLT Std"/>
        </w:rPr>
        <w:t>dades sanitarias, los profesionales sanitarios, los investigadores, los ge</w:t>
      </w:r>
      <w:r w:rsidRPr="00DF2C0D">
        <w:rPr>
          <w:rFonts w:ascii="HelveticaNeueLT Std" w:hAnsi="HelveticaNeueLT Std"/>
        </w:rPr>
        <w:t>s</w:t>
      </w:r>
      <w:r w:rsidRPr="00DF2C0D">
        <w:rPr>
          <w:rFonts w:ascii="HelveticaNeueLT Std" w:hAnsi="HelveticaNeueLT Std"/>
        </w:rPr>
        <w:t xml:space="preserve">tores de los recursos, las empresas del sector salud y las organizaciones de pacientes desempeñamos un papel esencial. 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 xml:space="preserve">Pero entre todos estos agentes hay </w:t>
      </w:r>
      <w:r>
        <w:rPr>
          <w:rFonts w:ascii="HelveticaNeueLT Std" w:hAnsi="HelveticaNeueLT Std"/>
        </w:rPr>
        <w:t>dos</w:t>
      </w:r>
      <w:r w:rsidRPr="00DF2C0D">
        <w:rPr>
          <w:rFonts w:ascii="HelveticaNeueLT Std" w:hAnsi="HelveticaNeueLT Std"/>
        </w:rPr>
        <w:t xml:space="preserve"> que viven este reto en primera persona: uno es el p</w:t>
      </w:r>
      <w:r w:rsidRPr="00DF2C0D">
        <w:rPr>
          <w:rFonts w:ascii="HelveticaNeueLT Std" w:hAnsi="HelveticaNeueLT Std"/>
        </w:rPr>
        <w:t>a</w:t>
      </w:r>
      <w:r w:rsidRPr="00DF2C0D">
        <w:rPr>
          <w:rFonts w:ascii="HelveticaNeueLT Std" w:hAnsi="HelveticaNeueLT Std"/>
        </w:rPr>
        <w:t>ciente y el otro es el médico. Y por eso hemos querido que sean ellos los protagonistas de esta serie de videos. Porque es evidente que ellos son los auténticos protagonistas</w:t>
      </w:r>
      <w:r>
        <w:rPr>
          <w:rFonts w:ascii="HelveticaNeueLT Std" w:hAnsi="HelveticaNeueLT Std"/>
        </w:rPr>
        <w:t>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Queremos dar una mayor visibilidad a los pacientes, a sus emociones, sentimientos, neces</w:t>
      </w:r>
      <w:r w:rsidRPr="00DF2C0D">
        <w:rPr>
          <w:rFonts w:ascii="HelveticaNeueLT Std" w:hAnsi="HelveticaNeueLT Std"/>
        </w:rPr>
        <w:t>i</w:t>
      </w:r>
      <w:r w:rsidRPr="00DF2C0D">
        <w:rPr>
          <w:rFonts w:ascii="HelveticaNeueLT Std" w:hAnsi="HelveticaNeueLT Std"/>
        </w:rPr>
        <w:t xml:space="preserve">dades y propuestas. Este es un objetivo de la Fundación </w:t>
      </w:r>
      <w:proofErr w:type="spellStart"/>
      <w:r w:rsidRPr="00DF2C0D">
        <w:rPr>
          <w:rFonts w:ascii="HelveticaNeueLT Std" w:hAnsi="HelveticaNeueLT Std"/>
        </w:rPr>
        <w:t>Farmaindustria</w:t>
      </w:r>
      <w:proofErr w:type="spellEnd"/>
      <w:r w:rsidRPr="00DF2C0D">
        <w:rPr>
          <w:rFonts w:ascii="HelveticaNeueLT Std" w:hAnsi="HelveticaNeueLT Std"/>
        </w:rPr>
        <w:t xml:space="preserve"> y de la pl</w:t>
      </w:r>
      <w:r>
        <w:rPr>
          <w:rFonts w:ascii="HelveticaNeueLT Std" w:hAnsi="HelveticaNeueLT Std"/>
        </w:rPr>
        <w:t>ataforma Somos Pacientes</w:t>
      </w:r>
      <w:r w:rsidRPr="00DF2C0D">
        <w:rPr>
          <w:rFonts w:ascii="HelveticaNeueLT Std" w:hAnsi="HelveticaNeueLT Std"/>
        </w:rPr>
        <w:t xml:space="preserve"> desde hace más de una década.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Queremos que la sociedad entienda mejor lo importante que es, cuando te enfre</w:t>
      </w:r>
      <w:r w:rsidRPr="00DF2C0D">
        <w:rPr>
          <w:rFonts w:ascii="HelveticaNeueLT Std" w:hAnsi="HelveticaNeueLT Std"/>
        </w:rPr>
        <w:t>n</w:t>
      </w:r>
      <w:r w:rsidRPr="00DF2C0D">
        <w:rPr>
          <w:rFonts w:ascii="HelveticaNeueLT Std" w:hAnsi="HelveticaNeueLT Std"/>
        </w:rPr>
        <w:t>tas a una enfermedad grave, disponer de un buen sistema sanitario con unos pr</w:t>
      </w:r>
      <w:r w:rsidRPr="00DF2C0D">
        <w:rPr>
          <w:rFonts w:ascii="HelveticaNeueLT Std" w:hAnsi="HelveticaNeueLT Std"/>
        </w:rPr>
        <w:t>o</w:t>
      </w:r>
      <w:r w:rsidRPr="00DF2C0D">
        <w:rPr>
          <w:rFonts w:ascii="HelveticaNeueLT Std" w:hAnsi="HelveticaNeueLT Std"/>
        </w:rPr>
        <w:t>fesionales sanitarios preparados, capacitados y motivados.</w:t>
      </w:r>
      <w:r>
        <w:rPr>
          <w:rFonts w:ascii="HelveticaNeueLT Std" w:hAnsi="HelveticaNeueLT Std"/>
        </w:rPr>
        <w:t xml:space="preserve"> </w:t>
      </w:r>
      <w:r w:rsidRPr="00DF2C0D">
        <w:rPr>
          <w:rFonts w:ascii="HelveticaNeueLT Std" w:hAnsi="HelveticaNeueLT Std"/>
        </w:rPr>
        <w:t xml:space="preserve">Lo importante que es tener un </w:t>
      </w:r>
      <w:r>
        <w:rPr>
          <w:rFonts w:ascii="HelveticaNeueLT Std" w:hAnsi="HelveticaNeueLT Std"/>
        </w:rPr>
        <w:t>s</w:t>
      </w:r>
      <w:r w:rsidRPr="00DF2C0D">
        <w:rPr>
          <w:rFonts w:ascii="HelveticaNeueLT Std" w:hAnsi="HelveticaNeueLT Std"/>
        </w:rPr>
        <w:t xml:space="preserve">istema </w:t>
      </w:r>
      <w:r>
        <w:rPr>
          <w:rFonts w:ascii="HelveticaNeueLT Std" w:hAnsi="HelveticaNeueLT Std"/>
        </w:rPr>
        <w:t>s</w:t>
      </w:r>
      <w:r w:rsidRPr="00DF2C0D">
        <w:rPr>
          <w:rFonts w:ascii="HelveticaNeueLT Std" w:hAnsi="HelveticaNeueLT Std"/>
        </w:rPr>
        <w:t>anitario con los recursos adecu</w:t>
      </w:r>
      <w:r w:rsidRPr="00DF2C0D">
        <w:rPr>
          <w:rFonts w:ascii="HelveticaNeueLT Std" w:hAnsi="HelveticaNeueLT Std"/>
        </w:rPr>
        <w:t>a</w:t>
      </w:r>
      <w:r w:rsidRPr="00DF2C0D">
        <w:rPr>
          <w:rFonts w:ascii="HelveticaNeueLT Std" w:hAnsi="HelveticaNeueLT Std"/>
        </w:rPr>
        <w:t>dos.</w:t>
      </w:r>
    </w:p>
    <w:p w:rsid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También lo relevante que es que exista un medicamento eficaz para tratar una e</w:t>
      </w:r>
      <w:r w:rsidRPr="00DF2C0D">
        <w:rPr>
          <w:rFonts w:ascii="HelveticaNeueLT Std" w:hAnsi="HelveticaNeueLT Std"/>
        </w:rPr>
        <w:t>n</w:t>
      </w:r>
      <w:r w:rsidRPr="00DF2C0D">
        <w:rPr>
          <w:rFonts w:ascii="HelveticaNeueLT Std" w:hAnsi="HelveticaNeueLT Std"/>
        </w:rPr>
        <w:t xml:space="preserve">fermedad grave. Que dentro de la desgracia tengas la </w:t>
      </w:r>
      <w:r w:rsidRPr="00DF2C0D">
        <w:rPr>
          <w:rFonts w:ascii="HelveticaNeueLT Std" w:hAnsi="HelveticaNeueLT Std"/>
          <w:i/>
        </w:rPr>
        <w:t>suerte</w:t>
      </w:r>
      <w:r w:rsidRPr="00DF2C0D">
        <w:rPr>
          <w:rFonts w:ascii="HelveticaNeueLT Std" w:hAnsi="HelveticaNeueLT Std"/>
        </w:rPr>
        <w:t xml:space="preserve"> de que exista un medicamento eficaz para tratar tu enfermedad.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lastRenderedPageBreak/>
        <w:t>En este ámbito, el avance en las últimas décadas ha sido extraordinario. Por ejemplo, en el cáncer de mama hemos conseguido unas tasas de superv</w:t>
      </w:r>
      <w:r w:rsidRPr="00DF2C0D">
        <w:rPr>
          <w:rFonts w:ascii="HelveticaNeueLT Std" w:hAnsi="HelveticaNeueLT Std"/>
        </w:rPr>
        <w:t>i</w:t>
      </w:r>
      <w:r w:rsidRPr="00DF2C0D">
        <w:rPr>
          <w:rFonts w:ascii="HelveticaNeueLT Std" w:hAnsi="HelveticaNeueLT Std"/>
        </w:rPr>
        <w:t>vencia a los 5 años del entorno del 90%. Algo que hace unos años no podíamos ni s</w:t>
      </w:r>
      <w:r w:rsidRPr="00DF2C0D">
        <w:rPr>
          <w:rFonts w:ascii="HelveticaNeueLT Std" w:hAnsi="HelveticaNeueLT Std"/>
        </w:rPr>
        <w:t>o</w:t>
      </w:r>
      <w:r w:rsidRPr="00DF2C0D">
        <w:rPr>
          <w:rFonts w:ascii="HelveticaNeueLT Std" w:hAnsi="HelveticaNeueLT Std"/>
        </w:rPr>
        <w:t>ñar.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Queremos que se tome conciencia de lo importante que es seguir invirtiendo en i</w:t>
      </w:r>
      <w:r w:rsidRPr="00DF2C0D">
        <w:rPr>
          <w:rFonts w:ascii="HelveticaNeueLT Std" w:hAnsi="HelveticaNeueLT Std"/>
        </w:rPr>
        <w:t>n</w:t>
      </w:r>
      <w:r w:rsidRPr="00DF2C0D">
        <w:rPr>
          <w:rFonts w:ascii="HelveticaNeueLT Std" w:hAnsi="HelveticaNeueLT Std"/>
        </w:rPr>
        <w:t>vestigación básica y clínica para tener mejores medicamentos en el futuro para p</w:t>
      </w:r>
      <w:r w:rsidRPr="00DF2C0D">
        <w:rPr>
          <w:rFonts w:ascii="HelveticaNeueLT Std" w:hAnsi="HelveticaNeueLT Std"/>
        </w:rPr>
        <w:t>o</w:t>
      </w:r>
      <w:r w:rsidRPr="00DF2C0D">
        <w:rPr>
          <w:rFonts w:ascii="HelveticaNeueLT Std" w:hAnsi="HelveticaNeueLT Std"/>
        </w:rPr>
        <w:t xml:space="preserve">der curar enfermedades que hoy no tienen curación. 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 xml:space="preserve">Nuestro sector invierte cada año </w:t>
      </w:r>
      <w:r w:rsidR="0024621E">
        <w:rPr>
          <w:rFonts w:ascii="HelveticaNeueLT Std" w:hAnsi="HelveticaNeueLT Std"/>
        </w:rPr>
        <w:t xml:space="preserve">en el </w:t>
      </w:r>
      <w:proofErr w:type="spellStart"/>
      <w:r w:rsidR="0024621E">
        <w:rPr>
          <w:rFonts w:ascii="HelveticaNeueLT Std" w:hAnsi="HelveticaNeueLT Std"/>
        </w:rPr>
        <w:t>mundo</w:t>
      </w:r>
      <w:r w:rsidRPr="00DF2C0D">
        <w:rPr>
          <w:rFonts w:ascii="HelveticaNeueLT Std" w:hAnsi="HelveticaNeueLT Std"/>
        </w:rPr>
        <w:t>unos</w:t>
      </w:r>
      <w:proofErr w:type="spellEnd"/>
      <w:r w:rsidRPr="00DF2C0D">
        <w:rPr>
          <w:rFonts w:ascii="HelveticaNeueLT Std" w:hAnsi="HelveticaNeueLT Std"/>
        </w:rPr>
        <w:t xml:space="preserve"> 130.000 </w:t>
      </w:r>
      <w:r w:rsidR="0024621E">
        <w:rPr>
          <w:rFonts w:ascii="HelveticaNeueLT Std" w:hAnsi="HelveticaNeueLT Std"/>
        </w:rPr>
        <w:t>m</w:t>
      </w:r>
      <w:r w:rsidRPr="00DF2C0D">
        <w:rPr>
          <w:rFonts w:ascii="HelveticaNeueLT Std" w:hAnsi="HelveticaNeueLT Std"/>
        </w:rPr>
        <w:t xml:space="preserve">illones de dólares en I+D. Más de 10.000 </w:t>
      </w:r>
      <w:r w:rsidR="0024621E">
        <w:rPr>
          <w:rFonts w:ascii="HelveticaNeueLT Std" w:hAnsi="HelveticaNeueLT Std"/>
        </w:rPr>
        <w:t>m</w:t>
      </w:r>
      <w:r w:rsidRPr="00DF2C0D">
        <w:rPr>
          <w:rFonts w:ascii="HelveticaNeueLT Std" w:hAnsi="HelveticaNeueLT Std"/>
        </w:rPr>
        <w:t>illones mensuales para alcanzar este objetivo.</w:t>
      </w:r>
      <w:r w:rsidR="0024621E">
        <w:rPr>
          <w:rFonts w:ascii="HelveticaNeueLT Std" w:hAnsi="HelveticaNeueLT Std"/>
        </w:rPr>
        <w:t xml:space="preserve"> </w:t>
      </w:r>
      <w:r w:rsidRPr="00DF2C0D">
        <w:rPr>
          <w:rFonts w:ascii="HelveticaNeueLT Std" w:hAnsi="HelveticaNeueLT Std"/>
        </w:rPr>
        <w:t>Es clave traer el máximo de ensayos clínicos a nuestro país. Los ensayos clínicos traen ingr</w:t>
      </w:r>
      <w:r w:rsidRPr="00DF2C0D">
        <w:rPr>
          <w:rFonts w:ascii="HelveticaNeueLT Std" w:hAnsi="HelveticaNeueLT Std"/>
        </w:rPr>
        <w:t>e</w:t>
      </w:r>
      <w:r w:rsidRPr="00DF2C0D">
        <w:rPr>
          <w:rFonts w:ascii="HelveticaNeueLT Std" w:hAnsi="HelveticaNeueLT Std"/>
        </w:rPr>
        <w:t>sos importantes a nuestros hospitales, reputación y capacitación a los clínicos, pero sobre todo una nueva esperanza para los p</w:t>
      </w:r>
      <w:r w:rsidRPr="00DF2C0D">
        <w:rPr>
          <w:rFonts w:ascii="HelveticaNeueLT Std" w:hAnsi="HelveticaNeueLT Std"/>
        </w:rPr>
        <w:t>a</w:t>
      </w:r>
      <w:r w:rsidRPr="00DF2C0D">
        <w:rPr>
          <w:rFonts w:ascii="HelveticaNeueLT Std" w:hAnsi="HelveticaNeueLT Std"/>
        </w:rPr>
        <w:t>cientes que pueden pa</w:t>
      </w:r>
      <w:r w:rsidRPr="00DF2C0D">
        <w:rPr>
          <w:rFonts w:ascii="HelveticaNeueLT Std" w:hAnsi="HelveticaNeueLT Std"/>
        </w:rPr>
        <w:t>r</w:t>
      </w:r>
      <w:r w:rsidRPr="00DF2C0D">
        <w:rPr>
          <w:rFonts w:ascii="HelveticaNeueLT Std" w:hAnsi="HelveticaNeueLT Std"/>
        </w:rPr>
        <w:t>ticipar en unos ensayos clínicos. Unos pacientes a los que muchas veces ya no les queda ya otra opción terapéutica porque ya han fracasado a todos los fárm</w:t>
      </w:r>
      <w:r w:rsidRPr="00DF2C0D">
        <w:rPr>
          <w:rFonts w:ascii="HelveticaNeueLT Std" w:hAnsi="HelveticaNeueLT Std"/>
        </w:rPr>
        <w:t>a</w:t>
      </w:r>
      <w:r w:rsidRPr="00DF2C0D">
        <w:rPr>
          <w:rFonts w:ascii="HelveticaNeueLT Std" w:hAnsi="HelveticaNeueLT Std"/>
        </w:rPr>
        <w:t>cos existentes.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Cuantos más ensayos clínicos traigamos a nuestro país más pacientes se podrán beneficiar precozmente de estos tratamientos innovadores.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Saben que en este ámbito lo hemos hecho muy bien, todos juntos hemos conseguido que España sea una potencia mundial de primer nivel en inve</w:t>
      </w:r>
      <w:r w:rsidRPr="00DF2C0D">
        <w:rPr>
          <w:rFonts w:ascii="HelveticaNeueLT Std" w:hAnsi="HelveticaNeueLT Std"/>
        </w:rPr>
        <w:t>s</w:t>
      </w:r>
      <w:r w:rsidRPr="00DF2C0D">
        <w:rPr>
          <w:rFonts w:ascii="HelveticaNeueLT Std" w:hAnsi="HelveticaNeueLT Std"/>
        </w:rPr>
        <w:t>tigación clínica.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Lo hemos hecho muy bien en muchas áreas terapéuticas, pero en oncología el protagonismo de España es especialmente relevante.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Lo hemos hecho muy bien pero siempre queda espacio para seguir mejorando</w:t>
      </w:r>
      <w:r w:rsidR="0024621E">
        <w:rPr>
          <w:rFonts w:ascii="HelveticaNeueLT Std" w:hAnsi="HelveticaNeueLT Std"/>
        </w:rPr>
        <w:t>,</w:t>
      </w:r>
      <w:r w:rsidRPr="00DF2C0D">
        <w:rPr>
          <w:rFonts w:ascii="HelveticaNeueLT Std" w:hAnsi="HelveticaNeueLT Std"/>
        </w:rPr>
        <w:t xml:space="preserve"> y ese es el o</w:t>
      </w:r>
      <w:r w:rsidRPr="00DF2C0D">
        <w:rPr>
          <w:rFonts w:ascii="HelveticaNeueLT Std" w:hAnsi="HelveticaNeueLT Std"/>
        </w:rPr>
        <w:t>b</w:t>
      </w:r>
      <w:r w:rsidRPr="00DF2C0D">
        <w:rPr>
          <w:rFonts w:ascii="HelveticaNeueLT Std" w:hAnsi="HelveticaNeueLT Std"/>
        </w:rPr>
        <w:t>jetivo.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En los v</w:t>
      </w:r>
      <w:r w:rsidR="0024621E">
        <w:rPr>
          <w:rFonts w:ascii="HelveticaNeueLT Std" w:hAnsi="HelveticaNeueLT Std"/>
        </w:rPr>
        <w:t>í</w:t>
      </w:r>
      <w:r w:rsidRPr="00DF2C0D">
        <w:rPr>
          <w:rFonts w:ascii="HelveticaNeueLT Std" w:hAnsi="HelveticaNeueLT Std"/>
        </w:rPr>
        <w:t>deos se pone de manifiesto que es importante tener un sistema sanitario efectivo, pero también afectivo. Efectividad y afectividad. La afectividad incrementa la efectividad.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Tenemos que curar cuando podamos, pero siempre hay que cuidar y acompañar al paciente que sufre. Todos somos o seremos pacientes en algún momento y nos gustará que nos acompañen, que nos cuiden y</w:t>
      </w:r>
      <w:r w:rsidR="0024621E">
        <w:rPr>
          <w:rFonts w:ascii="HelveticaNeueLT Std" w:hAnsi="HelveticaNeueLT Std"/>
        </w:rPr>
        <w:t>,</w:t>
      </w:r>
      <w:r w:rsidRPr="00DF2C0D">
        <w:rPr>
          <w:rFonts w:ascii="HelveticaNeueLT Std" w:hAnsi="HelveticaNeueLT Std"/>
        </w:rPr>
        <w:t xml:space="preserve"> si es posible</w:t>
      </w:r>
      <w:r w:rsidR="0024621E">
        <w:rPr>
          <w:rFonts w:ascii="HelveticaNeueLT Std" w:hAnsi="HelveticaNeueLT Std"/>
        </w:rPr>
        <w:t>,</w:t>
      </w:r>
      <w:r w:rsidRPr="00DF2C0D">
        <w:rPr>
          <w:rFonts w:ascii="HelveticaNeueLT Std" w:hAnsi="HelveticaNeueLT Std"/>
        </w:rPr>
        <w:t xml:space="preserve"> que nos curen.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En resumen, queremos trasladar a la sociedad que cuando nos diagnostican una enferm</w:t>
      </w:r>
      <w:r w:rsidRPr="00DF2C0D">
        <w:rPr>
          <w:rFonts w:ascii="HelveticaNeueLT Std" w:hAnsi="HelveticaNeueLT Std"/>
        </w:rPr>
        <w:t>e</w:t>
      </w:r>
      <w:r w:rsidRPr="00DF2C0D">
        <w:rPr>
          <w:rFonts w:ascii="HelveticaNeueLT Std" w:hAnsi="HelveticaNeueLT Std"/>
        </w:rPr>
        <w:t>dad grave nos enfrentamos a una gran batalla, pero, afortunadamente, cada vez tenemos más m</w:t>
      </w:r>
      <w:r w:rsidRPr="00DF2C0D">
        <w:rPr>
          <w:rFonts w:ascii="HelveticaNeueLT Std" w:hAnsi="HelveticaNeueLT Std"/>
        </w:rPr>
        <w:t>e</w:t>
      </w:r>
      <w:r w:rsidRPr="00DF2C0D">
        <w:rPr>
          <w:rFonts w:ascii="HelveticaNeueLT Std" w:hAnsi="HelveticaNeueLT Std"/>
        </w:rPr>
        <w:t>dios técnicos y humanos para poderla ganar.</w:t>
      </w:r>
    </w:p>
    <w:p w:rsidR="00DF2C0D" w:rsidRPr="00DF2C0D" w:rsidRDefault="00DF2C0D" w:rsidP="00DF2C0D">
      <w:pPr>
        <w:spacing w:after="120"/>
        <w:jc w:val="both"/>
        <w:rPr>
          <w:rFonts w:ascii="HelveticaNeueLT Std" w:hAnsi="HelveticaNeueLT Std"/>
        </w:rPr>
      </w:pPr>
      <w:r w:rsidRPr="00DF2C0D">
        <w:rPr>
          <w:rFonts w:ascii="HelveticaNeueLT Std" w:hAnsi="HelveticaNeueLT Std"/>
        </w:rPr>
        <w:t>Todo esto, que no es poco, es lo que queremos trasladar a la sociedad a través de estos v</w:t>
      </w:r>
      <w:r w:rsidR="0024621E">
        <w:rPr>
          <w:rFonts w:ascii="HelveticaNeueLT Std" w:hAnsi="HelveticaNeueLT Std"/>
        </w:rPr>
        <w:t>í</w:t>
      </w:r>
      <w:r w:rsidRPr="00DF2C0D">
        <w:rPr>
          <w:rFonts w:ascii="HelveticaNeueLT Std" w:hAnsi="HelveticaNeueLT Std"/>
        </w:rPr>
        <w:t>d</w:t>
      </w:r>
      <w:r w:rsidRPr="00DF2C0D">
        <w:rPr>
          <w:rFonts w:ascii="HelveticaNeueLT Std" w:hAnsi="HelveticaNeueLT Std"/>
        </w:rPr>
        <w:t>e</w:t>
      </w:r>
      <w:r w:rsidRPr="00DF2C0D">
        <w:rPr>
          <w:rFonts w:ascii="HelveticaNeueLT Std" w:hAnsi="HelveticaNeueLT Std"/>
        </w:rPr>
        <w:t>os y para conseguirlo vosotros, los medios de comunicación, sois clave. Sin vosotros nada de todo esto se conseguirá. Con vosotros seguro que conseguimos tener una sociedad más se</w:t>
      </w:r>
      <w:r w:rsidRPr="00DF2C0D">
        <w:rPr>
          <w:rFonts w:ascii="HelveticaNeueLT Std" w:hAnsi="HelveticaNeueLT Std"/>
        </w:rPr>
        <w:t>n</w:t>
      </w:r>
      <w:r w:rsidRPr="00DF2C0D">
        <w:rPr>
          <w:rFonts w:ascii="HelveticaNeueLT Std" w:hAnsi="HelveticaNeueLT Std"/>
        </w:rPr>
        <w:t>sibilizada y eso es muy importante para seguir avanzando</w:t>
      </w:r>
      <w:bookmarkStart w:id="0" w:name="_GoBack"/>
      <w:bookmarkEnd w:id="0"/>
      <w:r w:rsidRPr="00DF2C0D">
        <w:rPr>
          <w:rFonts w:ascii="HelveticaNeueLT Std" w:hAnsi="HelveticaNeueLT Std"/>
        </w:rPr>
        <w:t>.</w:t>
      </w:r>
      <w:r w:rsidR="00EC65D0">
        <w:rPr>
          <w:rFonts w:ascii="HelveticaNeueLT Std" w:hAnsi="HelveticaNeueLT Std"/>
        </w:rPr>
        <w:t xml:space="preserve"> </w:t>
      </w:r>
      <w:r w:rsidRPr="00DF2C0D">
        <w:rPr>
          <w:rFonts w:ascii="HelveticaNeueLT Std" w:hAnsi="HelveticaNeueLT Std"/>
        </w:rPr>
        <w:t>Gracias de antemano por vuestra inestimable ayuda.</w:t>
      </w:r>
    </w:p>
    <w:p w:rsidR="00170FBB" w:rsidRPr="00DF2C0D" w:rsidRDefault="00170FBB" w:rsidP="00DF2C0D">
      <w:pPr>
        <w:spacing w:after="120"/>
        <w:jc w:val="both"/>
        <w:rPr>
          <w:rStyle w:val="s7"/>
          <w:rFonts w:ascii="HelveticaNeueLT Std" w:hAnsi="HelveticaNeueLT Std"/>
          <w:lang w:val="es-ES"/>
        </w:rPr>
      </w:pPr>
    </w:p>
    <w:sectPr w:rsidR="00170FBB" w:rsidRPr="00DF2C0D" w:rsidSect="00DF2C0D">
      <w:headerReference w:type="default" r:id="rId8"/>
      <w:footerReference w:type="default" r:id="rId9"/>
      <w:pgSz w:w="11906" w:h="16838" w:code="9"/>
      <w:pgMar w:top="1588" w:right="1134" w:bottom="1304" w:left="1418" w:header="45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21E" w:rsidRDefault="0024621E" w:rsidP="0090589B">
      <w:r>
        <w:separator/>
      </w:r>
    </w:p>
  </w:endnote>
  <w:endnote w:type="continuationSeparator" w:id="0">
    <w:p w:rsidR="0024621E" w:rsidRDefault="0024621E" w:rsidP="00905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1E" w:rsidRDefault="0024621E">
    <w:pPr>
      <w:pStyle w:val="Piedepgina"/>
      <w:jc w:val="center"/>
      <w:rPr>
        <w:rFonts w:ascii="HelveticaNeueLT Std" w:hAnsi="HelveticaNeueLT Std"/>
        <w:color w:val="333333"/>
        <w:sz w:val="18"/>
        <w:szCs w:val="18"/>
      </w:rPr>
    </w:pPr>
  </w:p>
  <w:p w:rsidR="0024621E" w:rsidRDefault="0024621E">
    <w:pPr>
      <w:pStyle w:val="Piedepgina"/>
      <w:jc w:val="center"/>
      <w:rPr>
        <w:rFonts w:ascii="HelveticaNeueLT Std" w:hAnsi="HelveticaNeueLT Std"/>
        <w:color w:val="333333"/>
        <w:sz w:val="18"/>
        <w:szCs w:val="18"/>
      </w:rPr>
    </w:pPr>
    <w:r>
      <w:rPr>
        <w:rFonts w:ascii="HelveticaNeueLT Std" w:hAnsi="HelveticaNeueLT Std"/>
        <w:color w:val="333333"/>
        <w:sz w:val="18"/>
        <w:szCs w:val="18"/>
      </w:rPr>
      <w:fldChar w:fldCharType="begin"/>
    </w:r>
    <w:r>
      <w:rPr>
        <w:rFonts w:ascii="HelveticaNeueLT Std" w:hAnsi="HelveticaNeueLT Std"/>
        <w:color w:val="333333"/>
        <w:sz w:val="18"/>
        <w:szCs w:val="18"/>
      </w:rPr>
      <w:instrText xml:space="preserve"> PAGE  \* Arabic  \* MERGEFORMAT </w:instrText>
    </w:r>
    <w:r>
      <w:rPr>
        <w:rFonts w:ascii="HelveticaNeueLT Std" w:hAnsi="HelveticaNeueLT Std"/>
        <w:color w:val="333333"/>
        <w:sz w:val="18"/>
        <w:szCs w:val="18"/>
      </w:rPr>
      <w:fldChar w:fldCharType="separate"/>
    </w:r>
    <w:r w:rsidR="00EC65D0">
      <w:rPr>
        <w:rFonts w:ascii="HelveticaNeueLT Std" w:hAnsi="HelveticaNeueLT Std"/>
        <w:noProof/>
        <w:color w:val="333333"/>
        <w:sz w:val="18"/>
        <w:szCs w:val="18"/>
      </w:rPr>
      <w:t>1</w:t>
    </w:r>
    <w:r>
      <w:rPr>
        <w:rFonts w:ascii="HelveticaNeueLT Std" w:hAnsi="HelveticaNeueLT Std"/>
        <w:color w:val="333333"/>
        <w:sz w:val="18"/>
        <w:szCs w:val="18"/>
      </w:rPr>
      <w:fldChar w:fldCharType="end"/>
    </w:r>
    <w:r>
      <w:rPr>
        <w:rFonts w:ascii="HelveticaNeueLT Std" w:hAnsi="HelveticaNeueLT Std"/>
        <w:color w:val="333333"/>
        <w:sz w:val="18"/>
        <w:szCs w:val="18"/>
      </w:rPr>
      <w:t>/2</w:t>
    </w:r>
  </w:p>
  <w:p w:rsidR="0024621E" w:rsidRDefault="0024621E">
    <w:pPr>
      <w:pStyle w:val="Piedepgina"/>
      <w:jc w:val="center"/>
      <w:rPr>
        <w:rFonts w:ascii="HelveticaNeueLT Std" w:hAnsi="HelveticaNeueLT Std"/>
        <w:color w:val="333333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21E" w:rsidRDefault="0024621E" w:rsidP="0090589B">
      <w:r>
        <w:separator/>
      </w:r>
    </w:p>
  </w:footnote>
  <w:footnote w:type="continuationSeparator" w:id="0">
    <w:p w:rsidR="0024621E" w:rsidRDefault="0024621E" w:rsidP="00905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21E" w:rsidRPr="00181154" w:rsidRDefault="0024621E" w:rsidP="00181154">
    <w:pPr>
      <w:pStyle w:val="Encabezado"/>
      <w:jc w:val="right"/>
    </w:pPr>
    <w:r>
      <w:rPr>
        <w:noProof/>
      </w:rPr>
      <w:drawing>
        <wp:inline distT="0" distB="0" distL="0" distR="0">
          <wp:extent cx="828000" cy="393938"/>
          <wp:effectExtent l="19050" t="0" r="0" b="0"/>
          <wp:docPr id="1" name="Imagen 1" descr="logo 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nue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3939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45709"/>
    <w:multiLevelType w:val="hybridMultilevel"/>
    <w:tmpl w:val="DFBA7AE8"/>
    <w:lvl w:ilvl="0" w:tplc="52C01BE0">
      <w:numFmt w:val="bullet"/>
      <w:lvlText w:val="-"/>
      <w:lvlJc w:val="left"/>
      <w:pPr>
        <w:ind w:left="720" w:hanging="360"/>
      </w:pPr>
      <w:rPr>
        <w:rFonts w:ascii="HelveticaNeueLT Std Lt" w:eastAsiaTheme="minorHAnsi" w:hAnsi="HelveticaNeueLT Std Lt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94426"/>
    <w:multiLevelType w:val="multilevel"/>
    <w:tmpl w:val="D3142DC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color w:val="215868"/>
      </w:rPr>
    </w:lvl>
    <w:lvl w:ilvl="1">
      <w:start w:val="1"/>
      <w:numFmt w:val="bullet"/>
      <w:lvlText w:val=""/>
      <w:lvlJc w:val="left"/>
      <w:pPr>
        <w:ind w:left="993" w:hanging="360"/>
      </w:pPr>
      <w:rPr>
        <w:rFonts w:ascii="Wingdings" w:hAnsi="Wingdings" w:hint="default"/>
        <w:b/>
        <w:color w:val="215868"/>
        <w:u w:val="none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438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11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344" w:hanging="1800"/>
      </w:pPr>
      <w:rPr>
        <w:rFonts w:hint="default"/>
        <w:b w:val="0"/>
        <w:color w:val="auto"/>
        <w:u w:val="none"/>
      </w:rPr>
    </w:lvl>
  </w:abstractNum>
  <w:abstractNum w:abstractNumId="2">
    <w:nsid w:val="16B017F1"/>
    <w:multiLevelType w:val="hybridMultilevel"/>
    <w:tmpl w:val="373C41F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BC129D"/>
    <w:multiLevelType w:val="hybridMultilevel"/>
    <w:tmpl w:val="A4DAA776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72240"/>
    <w:multiLevelType w:val="hybridMultilevel"/>
    <w:tmpl w:val="4A449C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94309"/>
    <w:multiLevelType w:val="hybridMultilevel"/>
    <w:tmpl w:val="E556BD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21A7"/>
    <w:multiLevelType w:val="hybridMultilevel"/>
    <w:tmpl w:val="319EF35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41891"/>
    <w:multiLevelType w:val="hybridMultilevel"/>
    <w:tmpl w:val="2BFCD308"/>
    <w:lvl w:ilvl="0" w:tplc="4A980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C3683"/>
    <w:multiLevelType w:val="hybridMultilevel"/>
    <w:tmpl w:val="DBE8EEB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60E87"/>
    <w:multiLevelType w:val="hybridMultilevel"/>
    <w:tmpl w:val="7042EE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552F67"/>
    <w:multiLevelType w:val="hybridMultilevel"/>
    <w:tmpl w:val="5BC4F084"/>
    <w:lvl w:ilvl="0" w:tplc="4A980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00925"/>
    <w:multiLevelType w:val="hybridMultilevel"/>
    <w:tmpl w:val="F3C4616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BC06A4"/>
    <w:multiLevelType w:val="hybridMultilevel"/>
    <w:tmpl w:val="E2A20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B6941"/>
    <w:multiLevelType w:val="hybridMultilevel"/>
    <w:tmpl w:val="579459C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1D7888"/>
    <w:multiLevelType w:val="hybridMultilevel"/>
    <w:tmpl w:val="ACA481C0"/>
    <w:lvl w:ilvl="0" w:tplc="4A98084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215868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9880444"/>
    <w:multiLevelType w:val="hybridMultilevel"/>
    <w:tmpl w:val="8688705E"/>
    <w:lvl w:ilvl="0" w:tplc="D8B4269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33333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F5659A"/>
    <w:multiLevelType w:val="hybridMultilevel"/>
    <w:tmpl w:val="16F642E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D842BB"/>
    <w:multiLevelType w:val="hybridMultilevel"/>
    <w:tmpl w:val="698E0890"/>
    <w:lvl w:ilvl="0" w:tplc="4A9808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15868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215868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D93A4E"/>
    <w:multiLevelType w:val="multilevel"/>
    <w:tmpl w:val="4678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93" w:hanging="360"/>
      </w:pPr>
      <w:rPr>
        <w:rFonts w:hint="default"/>
        <w:b/>
        <w:color w:val="B73479"/>
        <w:u w:val="none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  <w:b w:val="0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  <w:b w:val="0"/>
        <w:color w:val="auto"/>
        <w:u w:val="none"/>
      </w:rPr>
    </w:lvl>
    <w:lvl w:ilvl="4">
      <w:start w:val="1"/>
      <w:numFmt w:val="decimal"/>
      <w:isLgl/>
      <w:lvlText w:val="%1.%2.%3.%4.%5."/>
      <w:lvlJc w:val="left"/>
      <w:pPr>
        <w:ind w:left="2532" w:hanging="1080"/>
      </w:pPr>
      <w:rPr>
        <w:rFonts w:hint="default"/>
        <w:b w:val="0"/>
        <w:color w:val="auto"/>
        <w:u w:val="none"/>
      </w:rPr>
    </w:lvl>
    <w:lvl w:ilvl="5">
      <w:start w:val="1"/>
      <w:numFmt w:val="decimal"/>
      <w:isLgl/>
      <w:lvlText w:val="%1.%2.%3.%4.%5.%6."/>
      <w:lvlJc w:val="left"/>
      <w:pPr>
        <w:ind w:left="2805" w:hanging="1080"/>
      </w:pPr>
      <w:rPr>
        <w:rFonts w:hint="default"/>
        <w:b w:val="0"/>
        <w:color w:val="auto"/>
        <w:u w:val="none"/>
      </w:rPr>
    </w:lvl>
    <w:lvl w:ilvl="6">
      <w:start w:val="1"/>
      <w:numFmt w:val="decimal"/>
      <w:isLgl/>
      <w:lvlText w:val="%1.%2.%3.%4.%5.%6.%7."/>
      <w:lvlJc w:val="left"/>
      <w:pPr>
        <w:ind w:left="3438" w:hanging="1440"/>
      </w:pPr>
      <w:rPr>
        <w:rFonts w:hint="default"/>
        <w:b w:val="0"/>
        <w:color w:val="auto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3711" w:hanging="1440"/>
      </w:pPr>
      <w:rPr>
        <w:rFonts w:hint="default"/>
        <w:b w:val="0"/>
        <w:color w:val="auto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344" w:hanging="1800"/>
      </w:pPr>
      <w:rPr>
        <w:rFonts w:hint="default"/>
        <w:b w:val="0"/>
        <w:color w:val="auto"/>
        <w:u w:val="none"/>
      </w:rPr>
    </w:lvl>
  </w:abstractNum>
  <w:abstractNum w:abstractNumId="19">
    <w:nsid w:val="61E42D2C"/>
    <w:multiLevelType w:val="hybridMultilevel"/>
    <w:tmpl w:val="0BF4D46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6FF16FE"/>
    <w:multiLevelType w:val="hybridMultilevel"/>
    <w:tmpl w:val="88607502"/>
    <w:lvl w:ilvl="0" w:tplc="3A227FD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AC39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AC69B4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FAB54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82F82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A226B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EC5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E6626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4A1FD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087309"/>
    <w:multiLevelType w:val="hybridMultilevel"/>
    <w:tmpl w:val="DA94E68C"/>
    <w:lvl w:ilvl="0" w:tplc="0C0A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2">
    <w:nsid w:val="7CC73444"/>
    <w:multiLevelType w:val="hybridMultilevel"/>
    <w:tmpl w:val="9600252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1"/>
  </w:num>
  <w:num w:numId="4">
    <w:abstractNumId w:val="19"/>
  </w:num>
  <w:num w:numId="5">
    <w:abstractNumId w:val="21"/>
  </w:num>
  <w:num w:numId="6">
    <w:abstractNumId w:val="3"/>
  </w:num>
  <w:num w:numId="7">
    <w:abstractNumId w:val="8"/>
  </w:num>
  <w:num w:numId="8">
    <w:abstractNumId w:val="18"/>
  </w:num>
  <w:num w:numId="9">
    <w:abstractNumId w:val="1"/>
  </w:num>
  <w:num w:numId="10">
    <w:abstractNumId w:val="14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0"/>
  </w:num>
  <w:num w:numId="14">
    <w:abstractNumId w:val="4"/>
  </w:num>
  <w:num w:numId="15">
    <w:abstractNumId w:val="22"/>
  </w:num>
  <w:num w:numId="16">
    <w:abstractNumId w:val="9"/>
  </w:num>
  <w:num w:numId="17">
    <w:abstractNumId w:val="5"/>
  </w:num>
  <w:num w:numId="18">
    <w:abstractNumId w:val="13"/>
  </w:num>
  <w:num w:numId="19">
    <w:abstractNumId w:val="6"/>
  </w:num>
  <w:num w:numId="20">
    <w:abstractNumId w:val="0"/>
  </w:num>
  <w:num w:numId="21">
    <w:abstractNumId w:val="15"/>
  </w:num>
  <w:num w:numId="22">
    <w:abstractNumId w:val="20"/>
  </w:num>
  <w:num w:numId="23">
    <w:abstractNumId w:val="12"/>
  </w:num>
  <w:numIdMacAtCleanup w:val="1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cebillo, Jesus">
    <w15:presenceInfo w15:providerId="AD" w15:userId="S-1-5-21-329068152-854245398-839522115-13038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de-DE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9B47B6"/>
    <w:rsid w:val="000000C1"/>
    <w:rsid w:val="000039FB"/>
    <w:rsid w:val="00007DAB"/>
    <w:rsid w:val="00012154"/>
    <w:rsid w:val="00013304"/>
    <w:rsid w:val="00014372"/>
    <w:rsid w:val="00014E76"/>
    <w:rsid w:val="00017009"/>
    <w:rsid w:val="00017820"/>
    <w:rsid w:val="00020D07"/>
    <w:rsid w:val="00021C46"/>
    <w:rsid w:val="000222D9"/>
    <w:rsid w:val="00022D84"/>
    <w:rsid w:val="00024BB7"/>
    <w:rsid w:val="00024D26"/>
    <w:rsid w:val="00024D69"/>
    <w:rsid w:val="0003036C"/>
    <w:rsid w:val="0003161B"/>
    <w:rsid w:val="00035B86"/>
    <w:rsid w:val="00035F33"/>
    <w:rsid w:val="000363FD"/>
    <w:rsid w:val="000376F9"/>
    <w:rsid w:val="0003783B"/>
    <w:rsid w:val="000379B0"/>
    <w:rsid w:val="00040DE5"/>
    <w:rsid w:val="000426EA"/>
    <w:rsid w:val="0004421C"/>
    <w:rsid w:val="000445D4"/>
    <w:rsid w:val="00047A98"/>
    <w:rsid w:val="00052183"/>
    <w:rsid w:val="00052B3B"/>
    <w:rsid w:val="00053B51"/>
    <w:rsid w:val="00054442"/>
    <w:rsid w:val="00054A12"/>
    <w:rsid w:val="00055D68"/>
    <w:rsid w:val="000578EA"/>
    <w:rsid w:val="00060264"/>
    <w:rsid w:val="00061077"/>
    <w:rsid w:val="000719FB"/>
    <w:rsid w:val="000752A4"/>
    <w:rsid w:val="00077D53"/>
    <w:rsid w:val="000821A3"/>
    <w:rsid w:val="00087415"/>
    <w:rsid w:val="0009008A"/>
    <w:rsid w:val="0009092C"/>
    <w:rsid w:val="00090C87"/>
    <w:rsid w:val="00091982"/>
    <w:rsid w:val="000946B0"/>
    <w:rsid w:val="00094852"/>
    <w:rsid w:val="0009548B"/>
    <w:rsid w:val="00095F2F"/>
    <w:rsid w:val="000964A5"/>
    <w:rsid w:val="0009719E"/>
    <w:rsid w:val="00097EBC"/>
    <w:rsid w:val="00097F78"/>
    <w:rsid w:val="000A5D86"/>
    <w:rsid w:val="000A638C"/>
    <w:rsid w:val="000B0753"/>
    <w:rsid w:val="000B167A"/>
    <w:rsid w:val="000B1A4A"/>
    <w:rsid w:val="000B1DDA"/>
    <w:rsid w:val="000B23BF"/>
    <w:rsid w:val="000B29F1"/>
    <w:rsid w:val="000B469F"/>
    <w:rsid w:val="000B4D61"/>
    <w:rsid w:val="000B59FE"/>
    <w:rsid w:val="000C069C"/>
    <w:rsid w:val="000C2A25"/>
    <w:rsid w:val="000C5BCE"/>
    <w:rsid w:val="000C6058"/>
    <w:rsid w:val="000C63D3"/>
    <w:rsid w:val="000C7373"/>
    <w:rsid w:val="000C7F1A"/>
    <w:rsid w:val="000D1A30"/>
    <w:rsid w:val="000D2B56"/>
    <w:rsid w:val="000D3D16"/>
    <w:rsid w:val="000D5021"/>
    <w:rsid w:val="000D57B6"/>
    <w:rsid w:val="000D725D"/>
    <w:rsid w:val="000D7F0E"/>
    <w:rsid w:val="000E002F"/>
    <w:rsid w:val="000E1BDA"/>
    <w:rsid w:val="000E22C7"/>
    <w:rsid w:val="000E35C0"/>
    <w:rsid w:val="000E4C00"/>
    <w:rsid w:val="000E553C"/>
    <w:rsid w:val="000E7008"/>
    <w:rsid w:val="000E7E74"/>
    <w:rsid w:val="000F05E5"/>
    <w:rsid w:val="000F0B0F"/>
    <w:rsid w:val="000F1A7B"/>
    <w:rsid w:val="000F453F"/>
    <w:rsid w:val="000F4CC5"/>
    <w:rsid w:val="000F7581"/>
    <w:rsid w:val="00100EE8"/>
    <w:rsid w:val="00104028"/>
    <w:rsid w:val="00105DCF"/>
    <w:rsid w:val="0011188C"/>
    <w:rsid w:val="00112073"/>
    <w:rsid w:val="00113790"/>
    <w:rsid w:val="001147FD"/>
    <w:rsid w:val="00116701"/>
    <w:rsid w:val="00117FAB"/>
    <w:rsid w:val="001226AF"/>
    <w:rsid w:val="00122E32"/>
    <w:rsid w:val="001249B8"/>
    <w:rsid w:val="00124DF7"/>
    <w:rsid w:val="00124FDD"/>
    <w:rsid w:val="0013327F"/>
    <w:rsid w:val="00134A94"/>
    <w:rsid w:val="00140070"/>
    <w:rsid w:val="00141A90"/>
    <w:rsid w:val="0014345C"/>
    <w:rsid w:val="00143E2E"/>
    <w:rsid w:val="001446C5"/>
    <w:rsid w:val="00144BEE"/>
    <w:rsid w:val="0014614D"/>
    <w:rsid w:val="00146DC0"/>
    <w:rsid w:val="0015032B"/>
    <w:rsid w:val="00150F75"/>
    <w:rsid w:val="0015553D"/>
    <w:rsid w:val="0015589E"/>
    <w:rsid w:val="00155AF6"/>
    <w:rsid w:val="0016325E"/>
    <w:rsid w:val="001641AB"/>
    <w:rsid w:val="001650A4"/>
    <w:rsid w:val="00166355"/>
    <w:rsid w:val="00166814"/>
    <w:rsid w:val="00166A91"/>
    <w:rsid w:val="00170FBB"/>
    <w:rsid w:val="00171FA4"/>
    <w:rsid w:val="0017220D"/>
    <w:rsid w:val="00172423"/>
    <w:rsid w:val="00173DC5"/>
    <w:rsid w:val="00173E94"/>
    <w:rsid w:val="00174FBB"/>
    <w:rsid w:val="00176AD5"/>
    <w:rsid w:val="00177F49"/>
    <w:rsid w:val="001806A4"/>
    <w:rsid w:val="00181154"/>
    <w:rsid w:val="00181888"/>
    <w:rsid w:val="00183A8F"/>
    <w:rsid w:val="00190A45"/>
    <w:rsid w:val="00190CF5"/>
    <w:rsid w:val="0019279C"/>
    <w:rsid w:val="00193602"/>
    <w:rsid w:val="00194485"/>
    <w:rsid w:val="00194705"/>
    <w:rsid w:val="00194B2B"/>
    <w:rsid w:val="001957E3"/>
    <w:rsid w:val="00196514"/>
    <w:rsid w:val="001A158E"/>
    <w:rsid w:val="001A1EDF"/>
    <w:rsid w:val="001A3AD9"/>
    <w:rsid w:val="001A53DA"/>
    <w:rsid w:val="001A6370"/>
    <w:rsid w:val="001A6BBA"/>
    <w:rsid w:val="001B2D43"/>
    <w:rsid w:val="001B5256"/>
    <w:rsid w:val="001C050E"/>
    <w:rsid w:val="001C1B1C"/>
    <w:rsid w:val="001C2E5B"/>
    <w:rsid w:val="001C31C7"/>
    <w:rsid w:val="001C4610"/>
    <w:rsid w:val="001C70BA"/>
    <w:rsid w:val="001D050E"/>
    <w:rsid w:val="001D08AC"/>
    <w:rsid w:val="001D22E7"/>
    <w:rsid w:val="001D38B7"/>
    <w:rsid w:val="001D3BAE"/>
    <w:rsid w:val="001D7AE0"/>
    <w:rsid w:val="001E0423"/>
    <w:rsid w:val="001E2008"/>
    <w:rsid w:val="001E2CCE"/>
    <w:rsid w:val="001E368F"/>
    <w:rsid w:val="001E3B1F"/>
    <w:rsid w:val="001E7993"/>
    <w:rsid w:val="001E7A38"/>
    <w:rsid w:val="001F055B"/>
    <w:rsid w:val="001F1AF5"/>
    <w:rsid w:val="001F230C"/>
    <w:rsid w:val="001F39ED"/>
    <w:rsid w:val="001F7254"/>
    <w:rsid w:val="0020043A"/>
    <w:rsid w:val="0020090D"/>
    <w:rsid w:val="00201D99"/>
    <w:rsid w:val="00202BA3"/>
    <w:rsid w:val="00203C3F"/>
    <w:rsid w:val="00203CE3"/>
    <w:rsid w:val="00205376"/>
    <w:rsid w:val="0020672D"/>
    <w:rsid w:val="00213906"/>
    <w:rsid w:val="00214F92"/>
    <w:rsid w:val="00217D80"/>
    <w:rsid w:val="00217F6A"/>
    <w:rsid w:val="00220019"/>
    <w:rsid w:val="002219EB"/>
    <w:rsid w:val="00221E14"/>
    <w:rsid w:val="002242E3"/>
    <w:rsid w:val="0022559B"/>
    <w:rsid w:val="002266C8"/>
    <w:rsid w:val="00227353"/>
    <w:rsid w:val="002274F5"/>
    <w:rsid w:val="00227CC4"/>
    <w:rsid w:val="0023062B"/>
    <w:rsid w:val="002338F2"/>
    <w:rsid w:val="00236CDC"/>
    <w:rsid w:val="0023725D"/>
    <w:rsid w:val="002428DC"/>
    <w:rsid w:val="00243DFE"/>
    <w:rsid w:val="0024563B"/>
    <w:rsid w:val="0024621E"/>
    <w:rsid w:val="00246BB1"/>
    <w:rsid w:val="00250E9B"/>
    <w:rsid w:val="00251367"/>
    <w:rsid w:val="00254EEC"/>
    <w:rsid w:val="00255565"/>
    <w:rsid w:val="00255C00"/>
    <w:rsid w:val="00257C33"/>
    <w:rsid w:val="00257D65"/>
    <w:rsid w:val="00260715"/>
    <w:rsid w:val="00260FF0"/>
    <w:rsid w:val="00262FD7"/>
    <w:rsid w:val="00264C9F"/>
    <w:rsid w:val="00267948"/>
    <w:rsid w:val="0027355F"/>
    <w:rsid w:val="00273591"/>
    <w:rsid w:val="002735F9"/>
    <w:rsid w:val="00274046"/>
    <w:rsid w:val="00280CC3"/>
    <w:rsid w:val="00283BA0"/>
    <w:rsid w:val="002847B5"/>
    <w:rsid w:val="002900A0"/>
    <w:rsid w:val="0029428C"/>
    <w:rsid w:val="00296DB6"/>
    <w:rsid w:val="002971D5"/>
    <w:rsid w:val="0029722A"/>
    <w:rsid w:val="002A1295"/>
    <w:rsid w:val="002A1C86"/>
    <w:rsid w:val="002A51AB"/>
    <w:rsid w:val="002A607A"/>
    <w:rsid w:val="002A6944"/>
    <w:rsid w:val="002A7150"/>
    <w:rsid w:val="002B0617"/>
    <w:rsid w:val="002B1637"/>
    <w:rsid w:val="002B2C2A"/>
    <w:rsid w:val="002B3090"/>
    <w:rsid w:val="002B350D"/>
    <w:rsid w:val="002B3BF3"/>
    <w:rsid w:val="002B4756"/>
    <w:rsid w:val="002B5538"/>
    <w:rsid w:val="002B5D68"/>
    <w:rsid w:val="002B73B9"/>
    <w:rsid w:val="002C2BB6"/>
    <w:rsid w:val="002C3D41"/>
    <w:rsid w:val="002C4C5D"/>
    <w:rsid w:val="002C78C9"/>
    <w:rsid w:val="002D09F9"/>
    <w:rsid w:val="002D0FEE"/>
    <w:rsid w:val="002D2366"/>
    <w:rsid w:val="002D42BD"/>
    <w:rsid w:val="002D4690"/>
    <w:rsid w:val="002D7623"/>
    <w:rsid w:val="002E15A9"/>
    <w:rsid w:val="002E1C1F"/>
    <w:rsid w:val="002E2A92"/>
    <w:rsid w:val="002E6B61"/>
    <w:rsid w:val="002E7217"/>
    <w:rsid w:val="002E74AC"/>
    <w:rsid w:val="002F0050"/>
    <w:rsid w:val="002F2DB0"/>
    <w:rsid w:val="002F328E"/>
    <w:rsid w:val="002F4C1B"/>
    <w:rsid w:val="002F5C95"/>
    <w:rsid w:val="002F6339"/>
    <w:rsid w:val="002F6A98"/>
    <w:rsid w:val="003019EB"/>
    <w:rsid w:val="0030212F"/>
    <w:rsid w:val="00302EAF"/>
    <w:rsid w:val="00305230"/>
    <w:rsid w:val="00306392"/>
    <w:rsid w:val="00311C23"/>
    <w:rsid w:val="00313FF5"/>
    <w:rsid w:val="003207A8"/>
    <w:rsid w:val="00320B77"/>
    <w:rsid w:val="00321BA0"/>
    <w:rsid w:val="00321CCE"/>
    <w:rsid w:val="003223D8"/>
    <w:rsid w:val="00323403"/>
    <w:rsid w:val="003234FB"/>
    <w:rsid w:val="0032406E"/>
    <w:rsid w:val="003247C4"/>
    <w:rsid w:val="003253A4"/>
    <w:rsid w:val="003253CC"/>
    <w:rsid w:val="00325E7B"/>
    <w:rsid w:val="003264C8"/>
    <w:rsid w:val="00326A7B"/>
    <w:rsid w:val="00327276"/>
    <w:rsid w:val="003312F2"/>
    <w:rsid w:val="003313B0"/>
    <w:rsid w:val="003314E6"/>
    <w:rsid w:val="00331672"/>
    <w:rsid w:val="0033207C"/>
    <w:rsid w:val="00335443"/>
    <w:rsid w:val="00336EDE"/>
    <w:rsid w:val="00337266"/>
    <w:rsid w:val="00337544"/>
    <w:rsid w:val="00340843"/>
    <w:rsid w:val="00340D30"/>
    <w:rsid w:val="0034129D"/>
    <w:rsid w:val="00341595"/>
    <w:rsid w:val="003418D8"/>
    <w:rsid w:val="003444B2"/>
    <w:rsid w:val="00346175"/>
    <w:rsid w:val="00346B88"/>
    <w:rsid w:val="00346F80"/>
    <w:rsid w:val="00347818"/>
    <w:rsid w:val="00355724"/>
    <w:rsid w:val="00356089"/>
    <w:rsid w:val="003570CC"/>
    <w:rsid w:val="0036032D"/>
    <w:rsid w:val="003620E7"/>
    <w:rsid w:val="00367F5F"/>
    <w:rsid w:val="003726AC"/>
    <w:rsid w:val="00372C1F"/>
    <w:rsid w:val="0037306F"/>
    <w:rsid w:val="00374E27"/>
    <w:rsid w:val="0038062D"/>
    <w:rsid w:val="00381169"/>
    <w:rsid w:val="00381C3B"/>
    <w:rsid w:val="00384BBF"/>
    <w:rsid w:val="00384E11"/>
    <w:rsid w:val="00386683"/>
    <w:rsid w:val="003874A1"/>
    <w:rsid w:val="0039451B"/>
    <w:rsid w:val="00395EB7"/>
    <w:rsid w:val="00397460"/>
    <w:rsid w:val="003A0B02"/>
    <w:rsid w:val="003A0C88"/>
    <w:rsid w:val="003A1958"/>
    <w:rsid w:val="003A30DA"/>
    <w:rsid w:val="003A4562"/>
    <w:rsid w:val="003A6005"/>
    <w:rsid w:val="003A6865"/>
    <w:rsid w:val="003A6F18"/>
    <w:rsid w:val="003B3355"/>
    <w:rsid w:val="003B4F27"/>
    <w:rsid w:val="003B5482"/>
    <w:rsid w:val="003B7C2B"/>
    <w:rsid w:val="003C3F90"/>
    <w:rsid w:val="003C5EB2"/>
    <w:rsid w:val="003C6263"/>
    <w:rsid w:val="003C793C"/>
    <w:rsid w:val="003C7FA5"/>
    <w:rsid w:val="003D00D1"/>
    <w:rsid w:val="003D23F7"/>
    <w:rsid w:val="003D295C"/>
    <w:rsid w:val="003D320A"/>
    <w:rsid w:val="003D5170"/>
    <w:rsid w:val="003D6585"/>
    <w:rsid w:val="003D693D"/>
    <w:rsid w:val="003D7D8B"/>
    <w:rsid w:val="003E28B1"/>
    <w:rsid w:val="003E2DD8"/>
    <w:rsid w:val="003E6234"/>
    <w:rsid w:val="003F4F32"/>
    <w:rsid w:val="00400029"/>
    <w:rsid w:val="00400A95"/>
    <w:rsid w:val="00401485"/>
    <w:rsid w:val="00402F23"/>
    <w:rsid w:val="00407D54"/>
    <w:rsid w:val="0041012B"/>
    <w:rsid w:val="004131D9"/>
    <w:rsid w:val="004168C8"/>
    <w:rsid w:val="004178A8"/>
    <w:rsid w:val="0042027C"/>
    <w:rsid w:val="00420E9C"/>
    <w:rsid w:val="00424438"/>
    <w:rsid w:val="00427CBD"/>
    <w:rsid w:val="00432157"/>
    <w:rsid w:val="00432D60"/>
    <w:rsid w:val="00434F35"/>
    <w:rsid w:val="00440AC3"/>
    <w:rsid w:val="00440E56"/>
    <w:rsid w:val="004423C5"/>
    <w:rsid w:val="00442BCE"/>
    <w:rsid w:val="00443227"/>
    <w:rsid w:val="00447A0C"/>
    <w:rsid w:val="004516CB"/>
    <w:rsid w:val="004556F5"/>
    <w:rsid w:val="00455FEC"/>
    <w:rsid w:val="00457256"/>
    <w:rsid w:val="00457A54"/>
    <w:rsid w:val="00462C40"/>
    <w:rsid w:val="00462D17"/>
    <w:rsid w:val="004658B3"/>
    <w:rsid w:val="00466FDF"/>
    <w:rsid w:val="0047074F"/>
    <w:rsid w:val="004778A7"/>
    <w:rsid w:val="004803EB"/>
    <w:rsid w:val="00483B63"/>
    <w:rsid w:val="004846BA"/>
    <w:rsid w:val="00484FA9"/>
    <w:rsid w:val="00491438"/>
    <w:rsid w:val="0049259D"/>
    <w:rsid w:val="00492CEC"/>
    <w:rsid w:val="00495282"/>
    <w:rsid w:val="0049566A"/>
    <w:rsid w:val="00495826"/>
    <w:rsid w:val="00496434"/>
    <w:rsid w:val="004A01F0"/>
    <w:rsid w:val="004A0C2A"/>
    <w:rsid w:val="004A2ADF"/>
    <w:rsid w:val="004A780F"/>
    <w:rsid w:val="004B248A"/>
    <w:rsid w:val="004B65BC"/>
    <w:rsid w:val="004B7450"/>
    <w:rsid w:val="004B762E"/>
    <w:rsid w:val="004C1906"/>
    <w:rsid w:val="004C27F2"/>
    <w:rsid w:val="004C3821"/>
    <w:rsid w:val="004C3F76"/>
    <w:rsid w:val="004C4FB4"/>
    <w:rsid w:val="004C6A13"/>
    <w:rsid w:val="004C6F23"/>
    <w:rsid w:val="004C7D92"/>
    <w:rsid w:val="004D153A"/>
    <w:rsid w:val="004D2B40"/>
    <w:rsid w:val="004D2E1B"/>
    <w:rsid w:val="004D3D15"/>
    <w:rsid w:val="004D3DD7"/>
    <w:rsid w:val="004D52AE"/>
    <w:rsid w:val="004E2871"/>
    <w:rsid w:val="004E2AA6"/>
    <w:rsid w:val="004E58E4"/>
    <w:rsid w:val="004F0AAC"/>
    <w:rsid w:val="004F28C1"/>
    <w:rsid w:val="004F76E3"/>
    <w:rsid w:val="0050116C"/>
    <w:rsid w:val="00501CA5"/>
    <w:rsid w:val="00503933"/>
    <w:rsid w:val="00504190"/>
    <w:rsid w:val="00506BDD"/>
    <w:rsid w:val="0051450A"/>
    <w:rsid w:val="00515FD3"/>
    <w:rsid w:val="005165DF"/>
    <w:rsid w:val="00516D31"/>
    <w:rsid w:val="00521AFF"/>
    <w:rsid w:val="00521EB0"/>
    <w:rsid w:val="00522259"/>
    <w:rsid w:val="005224DB"/>
    <w:rsid w:val="00523076"/>
    <w:rsid w:val="005236BA"/>
    <w:rsid w:val="00525391"/>
    <w:rsid w:val="005265C2"/>
    <w:rsid w:val="00526EE9"/>
    <w:rsid w:val="005315FE"/>
    <w:rsid w:val="005356D7"/>
    <w:rsid w:val="00535E3E"/>
    <w:rsid w:val="0054249F"/>
    <w:rsid w:val="005442B5"/>
    <w:rsid w:val="00545A0B"/>
    <w:rsid w:val="0054683B"/>
    <w:rsid w:val="00550076"/>
    <w:rsid w:val="00550FCA"/>
    <w:rsid w:val="005556CC"/>
    <w:rsid w:val="005559F8"/>
    <w:rsid w:val="00555C22"/>
    <w:rsid w:val="00556E34"/>
    <w:rsid w:val="00560E7E"/>
    <w:rsid w:val="00562244"/>
    <w:rsid w:val="00567F49"/>
    <w:rsid w:val="005751A6"/>
    <w:rsid w:val="0057695C"/>
    <w:rsid w:val="005778AD"/>
    <w:rsid w:val="00577A72"/>
    <w:rsid w:val="0058173B"/>
    <w:rsid w:val="005856B1"/>
    <w:rsid w:val="005900E4"/>
    <w:rsid w:val="005906EC"/>
    <w:rsid w:val="00593196"/>
    <w:rsid w:val="00597040"/>
    <w:rsid w:val="005A065F"/>
    <w:rsid w:val="005A747A"/>
    <w:rsid w:val="005B002F"/>
    <w:rsid w:val="005B134E"/>
    <w:rsid w:val="005B1988"/>
    <w:rsid w:val="005B1E71"/>
    <w:rsid w:val="005B284F"/>
    <w:rsid w:val="005B2B5D"/>
    <w:rsid w:val="005B2C0D"/>
    <w:rsid w:val="005B41C5"/>
    <w:rsid w:val="005B6A13"/>
    <w:rsid w:val="005B7873"/>
    <w:rsid w:val="005C0FDD"/>
    <w:rsid w:val="005C23BC"/>
    <w:rsid w:val="005C2E35"/>
    <w:rsid w:val="005C4EBA"/>
    <w:rsid w:val="005C5643"/>
    <w:rsid w:val="005C6DCF"/>
    <w:rsid w:val="005D1ABE"/>
    <w:rsid w:val="005D2302"/>
    <w:rsid w:val="005D56B3"/>
    <w:rsid w:val="005D579F"/>
    <w:rsid w:val="005D5B58"/>
    <w:rsid w:val="005D6C46"/>
    <w:rsid w:val="005E1119"/>
    <w:rsid w:val="005E16B8"/>
    <w:rsid w:val="005E3AD3"/>
    <w:rsid w:val="005E3B32"/>
    <w:rsid w:val="005E5905"/>
    <w:rsid w:val="005E5B3C"/>
    <w:rsid w:val="005E7EDC"/>
    <w:rsid w:val="005F1070"/>
    <w:rsid w:val="005F2029"/>
    <w:rsid w:val="005F470C"/>
    <w:rsid w:val="005F561B"/>
    <w:rsid w:val="005F565A"/>
    <w:rsid w:val="005F62E3"/>
    <w:rsid w:val="005F6BC0"/>
    <w:rsid w:val="0060010F"/>
    <w:rsid w:val="006005AB"/>
    <w:rsid w:val="00600EF7"/>
    <w:rsid w:val="006018E1"/>
    <w:rsid w:val="006025F8"/>
    <w:rsid w:val="00602F28"/>
    <w:rsid w:val="006033EC"/>
    <w:rsid w:val="00603E79"/>
    <w:rsid w:val="0060543D"/>
    <w:rsid w:val="00615788"/>
    <w:rsid w:val="00615B1E"/>
    <w:rsid w:val="0062160D"/>
    <w:rsid w:val="0062347E"/>
    <w:rsid w:val="00624035"/>
    <w:rsid w:val="006241C5"/>
    <w:rsid w:val="00624A5B"/>
    <w:rsid w:val="00630F0F"/>
    <w:rsid w:val="00632A63"/>
    <w:rsid w:val="00635197"/>
    <w:rsid w:val="00635506"/>
    <w:rsid w:val="00637A86"/>
    <w:rsid w:val="006416D4"/>
    <w:rsid w:val="00642039"/>
    <w:rsid w:val="00642F20"/>
    <w:rsid w:val="00643FE6"/>
    <w:rsid w:val="00646DE1"/>
    <w:rsid w:val="00651082"/>
    <w:rsid w:val="00652254"/>
    <w:rsid w:val="006568FB"/>
    <w:rsid w:val="00662841"/>
    <w:rsid w:val="00665DA4"/>
    <w:rsid w:val="00667140"/>
    <w:rsid w:val="00671974"/>
    <w:rsid w:val="00671B12"/>
    <w:rsid w:val="006730C6"/>
    <w:rsid w:val="00673E8B"/>
    <w:rsid w:val="00673FA7"/>
    <w:rsid w:val="00675312"/>
    <w:rsid w:val="0067744D"/>
    <w:rsid w:val="00681435"/>
    <w:rsid w:val="006835FA"/>
    <w:rsid w:val="00683EA7"/>
    <w:rsid w:val="00684F5E"/>
    <w:rsid w:val="0068545C"/>
    <w:rsid w:val="0068546D"/>
    <w:rsid w:val="006877FD"/>
    <w:rsid w:val="00690F33"/>
    <w:rsid w:val="0069196E"/>
    <w:rsid w:val="00693BA3"/>
    <w:rsid w:val="0069689C"/>
    <w:rsid w:val="00697CBC"/>
    <w:rsid w:val="006A1A90"/>
    <w:rsid w:val="006A63A4"/>
    <w:rsid w:val="006B0E5E"/>
    <w:rsid w:val="006B1DEE"/>
    <w:rsid w:val="006B2D31"/>
    <w:rsid w:val="006B37B4"/>
    <w:rsid w:val="006B5699"/>
    <w:rsid w:val="006B56C1"/>
    <w:rsid w:val="006C0EF6"/>
    <w:rsid w:val="006C225E"/>
    <w:rsid w:val="006C3B83"/>
    <w:rsid w:val="006C44C9"/>
    <w:rsid w:val="006C4514"/>
    <w:rsid w:val="006C4689"/>
    <w:rsid w:val="006C5D76"/>
    <w:rsid w:val="006C7E53"/>
    <w:rsid w:val="006D1FBD"/>
    <w:rsid w:val="006D362C"/>
    <w:rsid w:val="006D6E01"/>
    <w:rsid w:val="006E1069"/>
    <w:rsid w:val="006E2BB2"/>
    <w:rsid w:val="006E4BD8"/>
    <w:rsid w:val="006E66B8"/>
    <w:rsid w:val="006F1A16"/>
    <w:rsid w:val="006F1D61"/>
    <w:rsid w:val="006F2041"/>
    <w:rsid w:val="006F29F4"/>
    <w:rsid w:val="006F2B5F"/>
    <w:rsid w:val="006F6A85"/>
    <w:rsid w:val="006F73EA"/>
    <w:rsid w:val="0070217A"/>
    <w:rsid w:val="00704FF0"/>
    <w:rsid w:val="00710B96"/>
    <w:rsid w:val="0071331F"/>
    <w:rsid w:val="00714D2B"/>
    <w:rsid w:val="007158A7"/>
    <w:rsid w:val="0071594C"/>
    <w:rsid w:val="007170EE"/>
    <w:rsid w:val="0072434D"/>
    <w:rsid w:val="00724ACF"/>
    <w:rsid w:val="00724F38"/>
    <w:rsid w:val="00725F05"/>
    <w:rsid w:val="0073106F"/>
    <w:rsid w:val="007344D1"/>
    <w:rsid w:val="007355EB"/>
    <w:rsid w:val="00736CCE"/>
    <w:rsid w:val="00740223"/>
    <w:rsid w:val="00745C72"/>
    <w:rsid w:val="007467E9"/>
    <w:rsid w:val="00746864"/>
    <w:rsid w:val="007503FA"/>
    <w:rsid w:val="0075084B"/>
    <w:rsid w:val="0075444F"/>
    <w:rsid w:val="00756CED"/>
    <w:rsid w:val="00761286"/>
    <w:rsid w:val="007615F6"/>
    <w:rsid w:val="00771AE4"/>
    <w:rsid w:val="007723C4"/>
    <w:rsid w:val="007754FD"/>
    <w:rsid w:val="00776C26"/>
    <w:rsid w:val="00781750"/>
    <w:rsid w:val="00782E1E"/>
    <w:rsid w:val="0078463C"/>
    <w:rsid w:val="00785742"/>
    <w:rsid w:val="0078619B"/>
    <w:rsid w:val="0079045C"/>
    <w:rsid w:val="0079081F"/>
    <w:rsid w:val="00790B8E"/>
    <w:rsid w:val="00792EF5"/>
    <w:rsid w:val="007945C2"/>
    <w:rsid w:val="007949F0"/>
    <w:rsid w:val="00795122"/>
    <w:rsid w:val="00797A3F"/>
    <w:rsid w:val="007A08A4"/>
    <w:rsid w:val="007A115B"/>
    <w:rsid w:val="007A27C8"/>
    <w:rsid w:val="007A364B"/>
    <w:rsid w:val="007A3AA7"/>
    <w:rsid w:val="007A4EE6"/>
    <w:rsid w:val="007A675E"/>
    <w:rsid w:val="007A7B2D"/>
    <w:rsid w:val="007A7FCF"/>
    <w:rsid w:val="007B0A53"/>
    <w:rsid w:val="007B2E9D"/>
    <w:rsid w:val="007B34D8"/>
    <w:rsid w:val="007B52D5"/>
    <w:rsid w:val="007B6B9A"/>
    <w:rsid w:val="007C150D"/>
    <w:rsid w:val="007C5D73"/>
    <w:rsid w:val="007C7936"/>
    <w:rsid w:val="007D01EF"/>
    <w:rsid w:val="007D1EFB"/>
    <w:rsid w:val="007D3B35"/>
    <w:rsid w:val="007D3F1C"/>
    <w:rsid w:val="007E1402"/>
    <w:rsid w:val="007E1A70"/>
    <w:rsid w:val="007E63A1"/>
    <w:rsid w:val="007E7EC5"/>
    <w:rsid w:val="007F4B9A"/>
    <w:rsid w:val="0080336E"/>
    <w:rsid w:val="00805E90"/>
    <w:rsid w:val="008079BA"/>
    <w:rsid w:val="0081006D"/>
    <w:rsid w:val="00810CBC"/>
    <w:rsid w:val="00810F03"/>
    <w:rsid w:val="00810F6D"/>
    <w:rsid w:val="00812330"/>
    <w:rsid w:val="008131AB"/>
    <w:rsid w:val="00815207"/>
    <w:rsid w:val="0082337F"/>
    <w:rsid w:val="00823616"/>
    <w:rsid w:val="00827DF7"/>
    <w:rsid w:val="00831303"/>
    <w:rsid w:val="00831FE7"/>
    <w:rsid w:val="00832652"/>
    <w:rsid w:val="00832CAB"/>
    <w:rsid w:val="00833791"/>
    <w:rsid w:val="00836752"/>
    <w:rsid w:val="008375A6"/>
    <w:rsid w:val="008375A9"/>
    <w:rsid w:val="00840356"/>
    <w:rsid w:val="008404A0"/>
    <w:rsid w:val="0084145E"/>
    <w:rsid w:val="0084164B"/>
    <w:rsid w:val="00841F92"/>
    <w:rsid w:val="00847610"/>
    <w:rsid w:val="00850485"/>
    <w:rsid w:val="0085256C"/>
    <w:rsid w:val="00852C97"/>
    <w:rsid w:val="00853B18"/>
    <w:rsid w:val="00854C7B"/>
    <w:rsid w:val="00855733"/>
    <w:rsid w:val="00856FDD"/>
    <w:rsid w:val="0085736D"/>
    <w:rsid w:val="00861604"/>
    <w:rsid w:val="00861934"/>
    <w:rsid w:val="00861A4B"/>
    <w:rsid w:val="008623B6"/>
    <w:rsid w:val="0086340F"/>
    <w:rsid w:val="00863658"/>
    <w:rsid w:val="00863B25"/>
    <w:rsid w:val="0086417F"/>
    <w:rsid w:val="00864FDF"/>
    <w:rsid w:val="00867261"/>
    <w:rsid w:val="00871122"/>
    <w:rsid w:val="0087414A"/>
    <w:rsid w:val="00874ADD"/>
    <w:rsid w:val="00874D9F"/>
    <w:rsid w:val="00880CE6"/>
    <w:rsid w:val="00880DAA"/>
    <w:rsid w:val="00882380"/>
    <w:rsid w:val="008827F8"/>
    <w:rsid w:val="008852CB"/>
    <w:rsid w:val="008854FA"/>
    <w:rsid w:val="00885DA6"/>
    <w:rsid w:val="008938D7"/>
    <w:rsid w:val="00895945"/>
    <w:rsid w:val="008973A4"/>
    <w:rsid w:val="008A3C3A"/>
    <w:rsid w:val="008A3E12"/>
    <w:rsid w:val="008A6F49"/>
    <w:rsid w:val="008A7DA4"/>
    <w:rsid w:val="008B0322"/>
    <w:rsid w:val="008B211D"/>
    <w:rsid w:val="008B2BB3"/>
    <w:rsid w:val="008B4B7F"/>
    <w:rsid w:val="008B692C"/>
    <w:rsid w:val="008B7154"/>
    <w:rsid w:val="008C23CB"/>
    <w:rsid w:val="008C2C95"/>
    <w:rsid w:val="008C3772"/>
    <w:rsid w:val="008C379F"/>
    <w:rsid w:val="008C3F89"/>
    <w:rsid w:val="008D2ED6"/>
    <w:rsid w:val="008E0EDB"/>
    <w:rsid w:val="008E3600"/>
    <w:rsid w:val="008E3B84"/>
    <w:rsid w:val="008E3EDB"/>
    <w:rsid w:val="008E43DA"/>
    <w:rsid w:val="008E4F2D"/>
    <w:rsid w:val="008E50F7"/>
    <w:rsid w:val="008E7DFD"/>
    <w:rsid w:val="008F0486"/>
    <w:rsid w:val="008F0578"/>
    <w:rsid w:val="008F0B9E"/>
    <w:rsid w:val="008F2471"/>
    <w:rsid w:val="008F33DB"/>
    <w:rsid w:val="008F3EB2"/>
    <w:rsid w:val="008F46B2"/>
    <w:rsid w:val="008F5FA8"/>
    <w:rsid w:val="008F6EE3"/>
    <w:rsid w:val="00902735"/>
    <w:rsid w:val="0090589B"/>
    <w:rsid w:val="00905ADC"/>
    <w:rsid w:val="0090720A"/>
    <w:rsid w:val="00907B34"/>
    <w:rsid w:val="00907DB3"/>
    <w:rsid w:val="00910E5E"/>
    <w:rsid w:val="009117AB"/>
    <w:rsid w:val="0091214D"/>
    <w:rsid w:val="00915C6B"/>
    <w:rsid w:val="0091685A"/>
    <w:rsid w:val="00917D8E"/>
    <w:rsid w:val="00917E40"/>
    <w:rsid w:val="00924587"/>
    <w:rsid w:val="00926F94"/>
    <w:rsid w:val="00927A0A"/>
    <w:rsid w:val="00927EA5"/>
    <w:rsid w:val="009317E6"/>
    <w:rsid w:val="009321CD"/>
    <w:rsid w:val="00934240"/>
    <w:rsid w:val="00936793"/>
    <w:rsid w:val="0094012F"/>
    <w:rsid w:val="00942077"/>
    <w:rsid w:val="00944143"/>
    <w:rsid w:val="009445F5"/>
    <w:rsid w:val="009450DD"/>
    <w:rsid w:val="009458A0"/>
    <w:rsid w:val="00950563"/>
    <w:rsid w:val="0095098E"/>
    <w:rsid w:val="0095183F"/>
    <w:rsid w:val="009531DF"/>
    <w:rsid w:val="009538F1"/>
    <w:rsid w:val="009571D6"/>
    <w:rsid w:val="009618C5"/>
    <w:rsid w:val="00963A06"/>
    <w:rsid w:val="00963F58"/>
    <w:rsid w:val="00964FA6"/>
    <w:rsid w:val="00966297"/>
    <w:rsid w:val="0096639C"/>
    <w:rsid w:val="00971A97"/>
    <w:rsid w:val="00972044"/>
    <w:rsid w:val="009747F9"/>
    <w:rsid w:val="00974E1C"/>
    <w:rsid w:val="00976015"/>
    <w:rsid w:val="009816FD"/>
    <w:rsid w:val="00983075"/>
    <w:rsid w:val="00986948"/>
    <w:rsid w:val="00993921"/>
    <w:rsid w:val="00994DB7"/>
    <w:rsid w:val="00995424"/>
    <w:rsid w:val="00996584"/>
    <w:rsid w:val="009966BB"/>
    <w:rsid w:val="00997397"/>
    <w:rsid w:val="00997A5E"/>
    <w:rsid w:val="009A17E7"/>
    <w:rsid w:val="009A1DF0"/>
    <w:rsid w:val="009A4787"/>
    <w:rsid w:val="009A5EF2"/>
    <w:rsid w:val="009A7C16"/>
    <w:rsid w:val="009B182D"/>
    <w:rsid w:val="009B47B6"/>
    <w:rsid w:val="009B4BD6"/>
    <w:rsid w:val="009B5685"/>
    <w:rsid w:val="009B7B27"/>
    <w:rsid w:val="009C0250"/>
    <w:rsid w:val="009C03EB"/>
    <w:rsid w:val="009C0A61"/>
    <w:rsid w:val="009C0BE4"/>
    <w:rsid w:val="009C27E9"/>
    <w:rsid w:val="009C375B"/>
    <w:rsid w:val="009C6EA7"/>
    <w:rsid w:val="009C7D27"/>
    <w:rsid w:val="009D3775"/>
    <w:rsid w:val="009D3E69"/>
    <w:rsid w:val="009D7541"/>
    <w:rsid w:val="009E119C"/>
    <w:rsid w:val="009E2A53"/>
    <w:rsid w:val="009E4AE1"/>
    <w:rsid w:val="009F07A2"/>
    <w:rsid w:val="009F1445"/>
    <w:rsid w:val="009F4FC0"/>
    <w:rsid w:val="009F6709"/>
    <w:rsid w:val="00A00BD1"/>
    <w:rsid w:val="00A010BD"/>
    <w:rsid w:val="00A018FB"/>
    <w:rsid w:val="00A02801"/>
    <w:rsid w:val="00A02DD0"/>
    <w:rsid w:val="00A02F62"/>
    <w:rsid w:val="00A03BD5"/>
    <w:rsid w:val="00A0502D"/>
    <w:rsid w:val="00A06757"/>
    <w:rsid w:val="00A07882"/>
    <w:rsid w:val="00A07894"/>
    <w:rsid w:val="00A1064E"/>
    <w:rsid w:val="00A12BE5"/>
    <w:rsid w:val="00A12CD3"/>
    <w:rsid w:val="00A12EEC"/>
    <w:rsid w:val="00A130A2"/>
    <w:rsid w:val="00A14B0D"/>
    <w:rsid w:val="00A171A9"/>
    <w:rsid w:val="00A2156D"/>
    <w:rsid w:val="00A21916"/>
    <w:rsid w:val="00A22736"/>
    <w:rsid w:val="00A2338C"/>
    <w:rsid w:val="00A25AE5"/>
    <w:rsid w:val="00A26678"/>
    <w:rsid w:val="00A26DEF"/>
    <w:rsid w:val="00A41A63"/>
    <w:rsid w:val="00A42748"/>
    <w:rsid w:val="00A4276D"/>
    <w:rsid w:val="00A42E57"/>
    <w:rsid w:val="00A506B9"/>
    <w:rsid w:val="00A50C40"/>
    <w:rsid w:val="00A51C24"/>
    <w:rsid w:val="00A51CF9"/>
    <w:rsid w:val="00A56D35"/>
    <w:rsid w:val="00A60080"/>
    <w:rsid w:val="00A63363"/>
    <w:rsid w:val="00A6448A"/>
    <w:rsid w:val="00A666D3"/>
    <w:rsid w:val="00A71A4E"/>
    <w:rsid w:val="00A72C49"/>
    <w:rsid w:val="00A73335"/>
    <w:rsid w:val="00A7586C"/>
    <w:rsid w:val="00A77718"/>
    <w:rsid w:val="00A77FCB"/>
    <w:rsid w:val="00A811FD"/>
    <w:rsid w:val="00A833CB"/>
    <w:rsid w:val="00A8381A"/>
    <w:rsid w:val="00A850F7"/>
    <w:rsid w:val="00A853CC"/>
    <w:rsid w:val="00A854A4"/>
    <w:rsid w:val="00A85534"/>
    <w:rsid w:val="00A9126C"/>
    <w:rsid w:val="00A92592"/>
    <w:rsid w:val="00A94F67"/>
    <w:rsid w:val="00AA0739"/>
    <w:rsid w:val="00AA1E73"/>
    <w:rsid w:val="00AA2CA8"/>
    <w:rsid w:val="00AA4950"/>
    <w:rsid w:val="00AA4AFD"/>
    <w:rsid w:val="00AA4FED"/>
    <w:rsid w:val="00AB2811"/>
    <w:rsid w:val="00AB2EDF"/>
    <w:rsid w:val="00AB69C1"/>
    <w:rsid w:val="00AC0997"/>
    <w:rsid w:val="00AC11F9"/>
    <w:rsid w:val="00AC2271"/>
    <w:rsid w:val="00AC3AEF"/>
    <w:rsid w:val="00AD1C95"/>
    <w:rsid w:val="00AD5032"/>
    <w:rsid w:val="00AD616F"/>
    <w:rsid w:val="00AD6D88"/>
    <w:rsid w:val="00AE1BC1"/>
    <w:rsid w:val="00AE2E8B"/>
    <w:rsid w:val="00AE6A07"/>
    <w:rsid w:val="00AF077C"/>
    <w:rsid w:val="00AF10D1"/>
    <w:rsid w:val="00AF21D8"/>
    <w:rsid w:val="00AF28FA"/>
    <w:rsid w:val="00AF2D59"/>
    <w:rsid w:val="00AF72F6"/>
    <w:rsid w:val="00AF7F6F"/>
    <w:rsid w:val="00B01EF5"/>
    <w:rsid w:val="00B04387"/>
    <w:rsid w:val="00B05A5B"/>
    <w:rsid w:val="00B1167A"/>
    <w:rsid w:val="00B12B77"/>
    <w:rsid w:val="00B1317B"/>
    <w:rsid w:val="00B13DB0"/>
    <w:rsid w:val="00B1483C"/>
    <w:rsid w:val="00B16216"/>
    <w:rsid w:val="00B203D1"/>
    <w:rsid w:val="00B21CE8"/>
    <w:rsid w:val="00B23375"/>
    <w:rsid w:val="00B241A4"/>
    <w:rsid w:val="00B24999"/>
    <w:rsid w:val="00B24D70"/>
    <w:rsid w:val="00B254CD"/>
    <w:rsid w:val="00B25990"/>
    <w:rsid w:val="00B25C98"/>
    <w:rsid w:val="00B26125"/>
    <w:rsid w:val="00B267E8"/>
    <w:rsid w:val="00B2768A"/>
    <w:rsid w:val="00B32164"/>
    <w:rsid w:val="00B329A5"/>
    <w:rsid w:val="00B3318D"/>
    <w:rsid w:val="00B409DE"/>
    <w:rsid w:val="00B42741"/>
    <w:rsid w:val="00B42A77"/>
    <w:rsid w:val="00B43FB9"/>
    <w:rsid w:val="00B451E1"/>
    <w:rsid w:val="00B45D59"/>
    <w:rsid w:val="00B50BD9"/>
    <w:rsid w:val="00B50EFD"/>
    <w:rsid w:val="00B513C3"/>
    <w:rsid w:val="00B57005"/>
    <w:rsid w:val="00B57024"/>
    <w:rsid w:val="00B57310"/>
    <w:rsid w:val="00B6325B"/>
    <w:rsid w:val="00B669FF"/>
    <w:rsid w:val="00B71130"/>
    <w:rsid w:val="00B72136"/>
    <w:rsid w:val="00B721BD"/>
    <w:rsid w:val="00B73DD8"/>
    <w:rsid w:val="00B7585F"/>
    <w:rsid w:val="00B771EB"/>
    <w:rsid w:val="00B81B01"/>
    <w:rsid w:val="00B81B3B"/>
    <w:rsid w:val="00B82CE5"/>
    <w:rsid w:val="00B82D51"/>
    <w:rsid w:val="00B850CD"/>
    <w:rsid w:val="00B851B2"/>
    <w:rsid w:val="00B864EE"/>
    <w:rsid w:val="00B87DE3"/>
    <w:rsid w:val="00B916DF"/>
    <w:rsid w:val="00B9585E"/>
    <w:rsid w:val="00B958FD"/>
    <w:rsid w:val="00BA00F3"/>
    <w:rsid w:val="00BA261C"/>
    <w:rsid w:val="00BA64A9"/>
    <w:rsid w:val="00BB0C45"/>
    <w:rsid w:val="00BB0CF7"/>
    <w:rsid w:val="00BB1A2E"/>
    <w:rsid w:val="00BB4800"/>
    <w:rsid w:val="00BB6A04"/>
    <w:rsid w:val="00BC08DC"/>
    <w:rsid w:val="00BC5731"/>
    <w:rsid w:val="00BC659D"/>
    <w:rsid w:val="00BD0643"/>
    <w:rsid w:val="00BD06D7"/>
    <w:rsid w:val="00BD23A3"/>
    <w:rsid w:val="00BD3574"/>
    <w:rsid w:val="00BD47B5"/>
    <w:rsid w:val="00BD4F64"/>
    <w:rsid w:val="00BD6AB3"/>
    <w:rsid w:val="00BD6FF3"/>
    <w:rsid w:val="00BE0715"/>
    <w:rsid w:val="00BE1DE7"/>
    <w:rsid w:val="00BE25C0"/>
    <w:rsid w:val="00BE2A7B"/>
    <w:rsid w:val="00BE36A0"/>
    <w:rsid w:val="00BE4755"/>
    <w:rsid w:val="00BE4D26"/>
    <w:rsid w:val="00BE670D"/>
    <w:rsid w:val="00BE7DEC"/>
    <w:rsid w:val="00BF08FF"/>
    <w:rsid w:val="00BF1266"/>
    <w:rsid w:val="00BF4396"/>
    <w:rsid w:val="00BF50AC"/>
    <w:rsid w:val="00BF6542"/>
    <w:rsid w:val="00C001A2"/>
    <w:rsid w:val="00C01607"/>
    <w:rsid w:val="00C03AE7"/>
    <w:rsid w:val="00C05941"/>
    <w:rsid w:val="00C10E72"/>
    <w:rsid w:val="00C11A25"/>
    <w:rsid w:val="00C12D14"/>
    <w:rsid w:val="00C1530E"/>
    <w:rsid w:val="00C15624"/>
    <w:rsid w:val="00C20020"/>
    <w:rsid w:val="00C20146"/>
    <w:rsid w:val="00C24910"/>
    <w:rsid w:val="00C30C04"/>
    <w:rsid w:val="00C317E0"/>
    <w:rsid w:val="00C3276A"/>
    <w:rsid w:val="00C3310D"/>
    <w:rsid w:val="00C33847"/>
    <w:rsid w:val="00C36347"/>
    <w:rsid w:val="00C3640B"/>
    <w:rsid w:val="00C36B2E"/>
    <w:rsid w:val="00C37E5E"/>
    <w:rsid w:val="00C406DE"/>
    <w:rsid w:val="00C412D7"/>
    <w:rsid w:val="00C4508E"/>
    <w:rsid w:val="00C458BA"/>
    <w:rsid w:val="00C47512"/>
    <w:rsid w:val="00C52033"/>
    <w:rsid w:val="00C5332D"/>
    <w:rsid w:val="00C56A2C"/>
    <w:rsid w:val="00C57ACB"/>
    <w:rsid w:val="00C605E2"/>
    <w:rsid w:val="00C65A73"/>
    <w:rsid w:val="00C65AEE"/>
    <w:rsid w:val="00C667E9"/>
    <w:rsid w:val="00C7327A"/>
    <w:rsid w:val="00C75347"/>
    <w:rsid w:val="00C760A5"/>
    <w:rsid w:val="00C77D80"/>
    <w:rsid w:val="00C83981"/>
    <w:rsid w:val="00C8416E"/>
    <w:rsid w:val="00C90A63"/>
    <w:rsid w:val="00C91F03"/>
    <w:rsid w:val="00C92A68"/>
    <w:rsid w:val="00C94A41"/>
    <w:rsid w:val="00C94E79"/>
    <w:rsid w:val="00C95195"/>
    <w:rsid w:val="00C960A8"/>
    <w:rsid w:val="00C9648A"/>
    <w:rsid w:val="00C96DC5"/>
    <w:rsid w:val="00C97509"/>
    <w:rsid w:val="00C978D0"/>
    <w:rsid w:val="00CA0895"/>
    <w:rsid w:val="00CA70E9"/>
    <w:rsid w:val="00CA7C9E"/>
    <w:rsid w:val="00CB10D8"/>
    <w:rsid w:val="00CB1192"/>
    <w:rsid w:val="00CB53B2"/>
    <w:rsid w:val="00CB6B4D"/>
    <w:rsid w:val="00CB6D54"/>
    <w:rsid w:val="00CC030F"/>
    <w:rsid w:val="00CC3126"/>
    <w:rsid w:val="00CC384D"/>
    <w:rsid w:val="00CC4DC2"/>
    <w:rsid w:val="00CC541E"/>
    <w:rsid w:val="00CC62A6"/>
    <w:rsid w:val="00CC6CAB"/>
    <w:rsid w:val="00CD542C"/>
    <w:rsid w:val="00CD646F"/>
    <w:rsid w:val="00CE5F17"/>
    <w:rsid w:val="00CE7114"/>
    <w:rsid w:val="00CE7E88"/>
    <w:rsid w:val="00CF18BF"/>
    <w:rsid w:val="00CF1967"/>
    <w:rsid w:val="00CF2161"/>
    <w:rsid w:val="00CF53E5"/>
    <w:rsid w:val="00CF5668"/>
    <w:rsid w:val="00CF6416"/>
    <w:rsid w:val="00D01CF2"/>
    <w:rsid w:val="00D0371D"/>
    <w:rsid w:val="00D03F74"/>
    <w:rsid w:val="00D045E8"/>
    <w:rsid w:val="00D0575C"/>
    <w:rsid w:val="00D0660B"/>
    <w:rsid w:val="00D0794B"/>
    <w:rsid w:val="00D10842"/>
    <w:rsid w:val="00D10E79"/>
    <w:rsid w:val="00D1542D"/>
    <w:rsid w:val="00D158FD"/>
    <w:rsid w:val="00D16332"/>
    <w:rsid w:val="00D17453"/>
    <w:rsid w:val="00D20F8C"/>
    <w:rsid w:val="00D2722E"/>
    <w:rsid w:val="00D33D81"/>
    <w:rsid w:val="00D35117"/>
    <w:rsid w:val="00D35556"/>
    <w:rsid w:val="00D364A0"/>
    <w:rsid w:val="00D36AE6"/>
    <w:rsid w:val="00D37F32"/>
    <w:rsid w:val="00D4049C"/>
    <w:rsid w:val="00D434A3"/>
    <w:rsid w:val="00D47756"/>
    <w:rsid w:val="00D47CA7"/>
    <w:rsid w:val="00D533D6"/>
    <w:rsid w:val="00D53DB0"/>
    <w:rsid w:val="00D53E61"/>
    <w:rsid w:val="00D62EF7"/>
    <w:rsid w:val="00D63DBC"/>
    <w:rsid w:val="00D6411F"/>
    <w:rsid w:val="00D64EB0"/>
    <w:rsid w:val="00D77A96"/>
    <w:rsid w:val="00D81B1B"/>
    <w:rsid w:val="00D822B7"/>
    <w:rsid w:val="00D86932"/>
    <w:rsid w:val="00D93F88"/>
    <w:rsid w:val="00D94C17"/>
    <w:rsid w:val="00D94D5B"/>
    <w:rsid w:val="00D94F92"/>
    <w:rsid w:val="00D97B43"/>
    <w:rsid w:val="00DA3304"/>
    <w:rsid w:val="00DA58FE"/>
    <w:rsid w:val="00DA6CEC"/>
    <w:rsid w:val="00DA7EB9"/>
    <w:rsid w:val="00DB166A"/>
    <w:rsid w:val="00DB2381"/>
    <w:rsid w:val="00DB5A27"/>
    <w:rsid w:val="00DB7F02"/>
    <w:rsid w:val="00DC0A6D"/>
    <w:rsid w:val="00DC1822"/>
    <w:rsid w:val="00DC40F8"/>
    <w:rsid w:val="00DC737A"/>
    <w:rsid w:val="00DD0075"/>
    <w:rsid w:val="00DD2C24"/>
    <w:rsid w:val="00DD2CFD"/>
    <w:rsid w:val="00DD3F0F"/>
    <w:rsid w:val="00DD465D"/>
    <w:rsid w:val="00DD7487"/>
    <w:rsid w:val="00DE00F9"/>
    <w:rsid w:val="00DE149A"/>
    <w:rsid w:val="00DE1F24"/>
    <w:rsid w:val="00DE41F5"/>
    <w:rsid w:val="00DF07C7"/>
    <w:rsid w:val="00DF0A57"/>
    <w:rsid w:val="00DF0E07"/>
    <w:rsid w:val="00DF2AE8"/>
    <w:rsid w:val="00DF2C0D"/>
    <w:rsid w:val="00DF2DA4"/>
    <w:rsid w:val="00DF7FA6"/>
    <w:rsid w:val="00E04119"/>
    <w:rsid w:val="00E05F77"/>
    <w:rsid w:val="00E07FCB"/>
    <w:rsid w:val="00E11D30"/>
    <w:rsid w:val="00E1258B"/>
    <w:rsid w:val="00E173B1"/>
    <w:rsid w:val="00E1741E"/>
    <w:rsid w:val="00E20019"/>
    <w:rsid w:val="00E23CCE"/>
    <w:rsid w:val="00E262A6"/>
    <w:rsid w:val="00E27F3E"/>
    <w:rsid w:val="00E30F2A"/>
    <w:rsid w:val="00E3182A"/>
    <w:rsid w:val="00E31FA1"/>
    <w:rsid w:val="00E32F20"/>
    <w:rsid w:val="00E34C6B"/>
    <w:rsid w:val="00E34EA5"/>
    <w:rsid w:val="00E35DCE"/>
    <w:rsid w:val="00E37585"/>
    <w:rsid w:val="00E37666"/>
    <w:rsid w:val="00E378E0"/>
    <w:rsid w:val="00E4018A"/>
    <w:rsid w:val="00E4114A"/>
    <w:rsid w:val="00E42114"/>
    <w:rsid w:val="00E447AD"/>
    <w:rsid w:val="00E452F3"/>
    <w:rsid w:val="00E47AD6"/>
    <w:rsid w:val="00E5077F"/>
    <w:rsid w:val="00E5103A"/>
    <w:rsid w:val="00E52282"/>
    <w:rsid w:val="00E53BE0"/>
    <w:rsid w:val="00E5452F"/>
    <w:rsid w:val="00E55852"/>
    <w:rsid w:val="00E5699B"/>
    <w:rsid w:val="00E57529"/>
    <w:rsid w:val="00E60942"/>
    <w:rsid w:val="00E71724"/>
    <w:rsid w:val="00E72105"/>
    <w:rsid w:val="00E740D3"/>
    <w:rsid w:val="00E74374"/>
    <w:rsid w:val="00E75ACD"/>
    <w:rsid w:val="00E75B34"/>
    <w:rsid w:val="00E75EFC"/>
    <w:rsid w:val="00E76901"/>
    <w:rsid w:val="00E77861"/>
    <w:rsid w:val="00E83CC3"/>
    <w:rsid w:val="00E85793"/>
    <w:rsid w:val="00E85B4C"/>
    <w:rsid w:val="00E861E0"/>
    <w:rsid w:val="00E87237"/>
    <w:rsid w:val="00E90820"/>
    <w:rsid w:val="00E91E35"/>
    <w:rsid w:val="00E9330D"/>
    <w:rsid w:val="00E9338F"/>
    <w:rsid w:val="00E956EF"/>
    <w:rsid w:val="00E96AB8"/>
    <w:rsid w:val="00EA264B"/>
    <w:rsid w:val="00EA4D22"/>
    <w:rsid w:val="00EA53F3"/>
    <w:rsid w:val="00EB06ED"/>
    <w:rsid w:val="00EB1151"/>
    <w:rsid w:val="00EB155C"/>
    <w:rsid w:val="00EB4B40"/>
    <w:rsid w:val="00EC0331"/>
    <w:rsid w:val="00EC2C77"/>
    <w:rsid w:val="00EC43EA"/>
    <w:rsid w:val="00EC4CC4"/>
    <w:rsid w:val="00EC6520"/>
    <w:rsid w:val="00EC65D0"/>
    <w:rsid w:val="00ED0222"/>
    <w:rsid w:val="00ED1133"/>
    <w:rsid w:val="00ED1EC0"/>
    <w:rsid w:val="00ED2A99"/>
    <w:rsid w:val="00ED4946"/>
    <w:rsid w:val="00ED5044"/>
    <w:rsid w:val="00EE0F60"/>
    <w:rsid w:val="00EE398B"/>
    <w:rsid w:val="00EE4E29"/>
    <w:rsid w:val="00EE7CC8"/>
    <w:rsid w:val="00EF01BC"/>
    <w:rsid w:val="00EF330A"/>
    <w:rsid w:val="00EF69EB"/>
    <w:rsid w:val="00EF7928"/>
    <w:rsid w:val="00EF7A2D"/>
    <w:rsid w:val="00EF7F91"/>
    <w:rsid w:val="00F02150"/>
    <w:rsid w:val="00F021C5"/>
    <w:rsid w:val="00F039B4"/>
    <w:rsid w:val="00F03F84"/>
    <w:rsid w:val="00F05B27"/>
    <w:rsid w:val="00F078D4"/>
    <w:rsid w:val="00F13375"/>
    <w:rsid w:val="00F13D89"/>
    <w:rsid w:val="00F20547"/>
    <w:rsid w:val="00F25DD3"/>
    <w:rsid w:val="00F27608"/>
    <w:rsid w:val="00F3550D"/>
    <w:rsid w:val="00F36FA9"/>
    <w:rsid w:val="00F4021B"/>
    <w:rsid w:val="00F404CA"/>
    <w:rsid w:val="00F40FF5"/>
    <w:rsid w:val="00F411DE"/>
    <w:rsid w:val="00F466F7"/>
    <w:rsid w:val="00F46A22"/>
    <w:rsid w:val="00F506D4"/>
    <w:rsid w:val="00F52AA5"/>
    <w:rsid w:val="00F53632"/>
    <w:rsid w:val="00F5379D"/>
    <w:rsid w:val="00F541C1"/>
    <w:rsid w:val="00F57570"/>
    <w:rsid w:val="00F600AA"/>
    <w:rsid w:val="00F60E49"/>
    <w:rsid w:val="00F62F8C"/>
    <w:rsid w:val="00F63CA9"/>
    <w:rsid w:val="00F648A6"/>
    <w:rsid w:val="00F6632D"/>
    <w:rsid w:val="00F671D8"/>
    <w:rsid w:val="00F71176"/>
    <w:rsid w:val="00F71BE7"/>
    <w:rsid w:val="00F71F8F"/>
    <w:rsid w:val="00F720A9"/>
    <w:rsid w:val="00F726F3"/>
    <w:rsid w:val="00F72A92"/>
    <w:rsid w:val="00F8095E"/>
    <w:rsid w:val="00F84FD7"/>
    <w:rsid w:val="00F86DFA"/>
    <w:rsid w:val="00F87567"/>
    <w:rsid w:val="00F9006E"/>
    <w:rsid w:val="00F90960"/>
    <w:rsid w:val="00F915CA"/>
    <w:rsid w:val="00F953A8"/>
    <w:rsid w:val="00F9772D"/>
    <w:rsid w:val="00F97FA5"/>
    <w:rsid w:val="00FA202A"/>
    <w:rsid w:val="00FA6E19"/>
    <w:rsid w:val="00FA7F7C"/>
    <w:rsid w:val="00FB157B"/>
    <w:rsid w:val="00FB18F5"/>
    <w:rsid w:val="00FB4290"/>
    <w:rsid w:val="00FB611F"/>
    <w:rsid w:val="00FC3EB2"/>
    <w:rsid w:val="00FC5672"/>
    <w:rsid w:val="00FC768D"/>
    <w:rsid w:val="00FD0DC7"/>
    <w:rsid w:val="00FD104F"/>
    <w:rsid w:val="00FD1A23"/>
    <w:rsid w:val="00FD4660"/>
    <w:rsid w:val="00FD6CB3"/>
    <w:rsid w:val="00FD7959"/>
    <w:rsid w:val="00FD7EFE"/>
    <w:rsid w:val="00FE053E"/>
    <w:rsid w:val="00FE0BEF"/>
    <w:rsid w:val="00FE2C55"/>
    <w:rsid w:val="00FE2D1C"/>
    <w:rsid w:val="00FE3084"/>
    <w:rsid w:val="00FE3BAF"/>
    <w:rsid w:val="00FF1D46"/>
    <w:rsid w:val="00FF3F32"/>
    <w:rsid w:val="00FF6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16"/>
    <w:rPr>
      <w:sz w:val="22"/>
      <w:szCs w:val="22"/>
    </w:rPr>
  </w:style>
  <w:style w:type="paragraph" w:styleId="Ttulo2">
    <w:name w:val="heading 2"/>
    <w:next w:val="Normal"/>
    <w:link w:val="Ttulo2Car"/>
    <w:uiPriority w:val="9"/>
    <w:semiHidden/>
    <w:unhideWhenUsed/>
    <w:qFormat/>
    <w:rsid w:val="00E83CC3"/>
    <w:pPr>
      <w:keepNext/>
      <w:keepLines/>
      <w:spacing w:before="240" w:after="160" w:line="400" w:lineRule="atLeast"/>
      <w:outlineLvl w:val="1"/>
    </w:pPr>
    <w:rPr>
      <w:rFonts w:ascii="Helvetica Neue" w:eastAsia="Times New Roman" w:hAnsi="Helvetica Neue"/>
      <w:b/>
      <w:bCs/>
      <w:color w:val="000000"/>
      <w:sz w:val="32"/>
      <w:szCs w:val="26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47B6"/>
    <w:pPr>
      <w:spacing w:after="240" w:line="280" w:lineRule="exact"/>
      <w:ind w:left="720" w:hanging="357"/>
      <w:jc w:val="both"/>
    </w:pPr>
  </w:style>
  <w:style w:type="table" w:styleId="Tablaconcuadrcula">
    <w:name w:val="Table Grid"/>
    <w:basedOn w:val="Tablanormal"/>
    <w:uiPriority w:val="59"/>
    <w:rsid w:val="00202B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rsid w:val="00D2722E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419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419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058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0589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90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89B"/>
    <w:rPr>
      <w:sz w:val="22"/>
      <w:szCs w:val="22"/>
    </w:rPr>
  </w:style>
  <w:style w:type="character" w:styleId="nfasis">
    <w:name w:val="Emphasis"/>
    <w:basedOn w:val="Fuentedeprrafopredeter"/>
    <w:uiPriority w:val="20"/>
    <w:qFormat/>
    <w:rsid w:val="007E63A1"/>
    <w:rPr>
      <w:b/>
      <w:bCs/>
      <w:i w:val="0"/>
      <w:iCs w:val="0"/>
    </w:rPr>
  </w:style>
  <w:style w:type="paragraph" w:customStyle="1" w:styleId="Default">
    <w:name w:val="Default"/>
    <w:rsid w:val="005165DF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5165DF"/>
    <w:rPr>
      <w:rFonts w:cs="Times New Roman"/>
      <w:color w:val="aut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406D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406DE"/>
  </w:style>
  <w:style w:type="character" w:styleId="Refdenotaalpie">
    <w:name w:val="footnote reference"/>
    <w:basedOn w:val="Fuentedeprrafopredeter"/>
    <w:uiPriority w:val="99"/>
    <w:semiHidden/>
    <w:unhideWhenUsed/>
    <w:rsid w:val="00C406DE"/>
    <w:rPr>
      <w:vertAlign w:val="superscript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D06D7"/>
    <w:rPr>
      <w:rFonts w:ascii="HelveticaNeueLT Std" w:hAnsi="HelveticaNeueLT Std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D06D7"/>
    <w:rPr>
      <w:rFonts w:ascii="HelveticaNeueLT Std" w:eastAsia="Calibri" w:hAnsi="HelveticaNeueLT Std" w:cs="Times New Roman"/>
      <w:sz w:val="21"/>
      <w:szCs w:val="21"/>
      <w:lang w:eastAsia="en-US"/>
    </w:rPr>
  </w:style>
  <w:style w:type="paragraph" w:customStyle="1" w:styleId="parrafo">
    <w:name w:val="parrafo"/>
    <w:basedOn w:val="Normal"/>
    <w:rsid w:val="0061578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onotaalfinal">
    <w:name w:val="endnote text"/>
    <w:basedOn w:val="Normal"/>
    <w:semiHidden/>
    <w:rsid w:val="00C10E72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C10E72"/>
    <w:rPr>
      <w:vertAlign w:val="superscript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3CC3"/>
    <w:rPr>
      <w:rFonts w:ascii="Helvetica Neue" w:eastAsia="Times New Roman" w:hAnsi="Helvetica Neue"/>
      <w:b/>
      <w:bCs/>
      <w:color w:val="000000"/>
      <w:sz w:val="32"/>
      <w:szCs w:val="26"/>
      <w:lang w:val="es-ES" w:eastAsia="en-US" w:bidi="ar-SA"/>
    </w:rPr>
  </w:style>
  <w:style w:type="character" w:customStyle="1" w:styleId="s4">
    <w:name w:val="s4"/>
    <w:basedOn w:val="Fuentedeprrafopredeter"/>
    <w:rsid w:val="00F648A6"/>
  </w:style>
  <w:style w:type="character" w:customStyle="1" w:styleId="s7">
    <w:name w:val="s7"/>
    <w:rsid w:val="00B916DF"/>
    <w:rPr>
      <w:lang w:val="es-ES_tradnl"/>
    </w:rPr>
  </w:style>
  <w:style w:type="paragraph" w:customStyle="1" w:styleId="Cuerpo">
    <w:name w:val="Cuerpo"/>
    <w:rsid w:val="00B916DF"/>
    <w:pPr>
      <w:pBdr>
        <w:top w:val="nil"/>
        <w:left w:val="nil"/>
        <w:bottom w:val="nil"/>
        <w:right w:val="nil"/>
        <w:between w:val="nil"/>
        <w:bar w:val="nil"/>
      </w:pBdr>
      <w:spacing w:after="240" w:line="280" w:lineRule="exact"/>
      <w:ind w:left="357" w:hanging="357"/>
      <w:jc w:val="both"/>
    </w:pPr>
    <w:rPr>
      <w:rFonts w:cs="Calibri"/>
      <w:color w:val="000000"/>
      <w:sz w:val="22"/>
      <w:szCs w:val="22"/>
      <w:u w:color="000000"/>
      <w:bdr w:val="nil"/>
    </w:rPr>
  </w:style>
  <w:style w:type="paragraph" w:customStyle="1" w:styleId="s8">
    <w:name w:val="s8"/>
    <w:rsid w:val="00B916DF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4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6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5241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6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2594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43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5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75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192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8554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61836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1512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3895">
          <w:marLeft w:val="57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F640C-B3BF-41EB-9D0F-0CB35F6F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918</Words>
  <Characters>5054</Characters>
  <Application>Microsoft Office Word</Application>
  <DocSecurity>0</DocSecurity>
  <Lines>42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POSICIÓN SOBRE PROCEDIMIENTOS DE ADQUISICIÓN DE MEDICAMENTOS BIOLÓGICOS</vt:lpstr>
      <vt:lpstr>POSICIÓN SOBRE PROCEDIMIENTOS DE ADQUISICIÓN DE MEDICAMENTOS BIOLÓGICOS</vt:lpstr>
    </vt:vector>
  </TitlesOfParts>
  <Company>Organization</Company>
  <LinksUpToDate>false</LinksUpToDate>
  <CharactersWithSpaces>5961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POSICIÓN SOBRE PROCEDIMIENTOS DE ADQUISICIÓN DE MEDICAMENTOS BIOLÓGICOS</dc:title>
  <dc:creator>Name</dc:creator>
  <cp:lastModifiedBy>Francisco Javier Fernández Rodríguez</cp:lastModifiedBy>
  <cp:revision>2</cp:revision>
  <cp:lastPrinted>2018-09-26T08:59:00Z</cp:lastPrinted>
  <dcterms:created xsi:type="dcterms:W3CDTF">2019-05-09T10:43:00Z</dcterms:created>
  <dcterms:modified xsi:type="dcterms:W3CDTF">2019-05-09T10:43:00Z</dcterms:modified>
</cp:coreProperties>
</file>